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FF8E9B" w14:textId="5F5E62F5" w:rsidR="00C5375C" w:rsidRPr="00445BF4" w:rsidRDefault="002A21C5" w:rsidP="002A21C5">
      <w:pPr>
        <w:ind w:right="27"/>
        <w:rPr>
          <w:rFonts w:ascii="Arial" w:hAnsi="Arial" w:cs="Arial"/>
          <w:b/>
          <w:bCs/>
          <w:lang w:val="en-US"/>
        </w:rPr>
      </w:pPr>
      <w:r w:rsidRPr="00445BF4">
        <w:rPr>
          <w:rFonts w:ascii="Arial" w:hAnsi="Arial" w:cs="Arial"/>
          <w:b/>
          <w:bCs/>
          <w:lang w:val="en-US"/>
        </w:rPr>
        <w:t>3 diseñadores - 3 diseños de baño individuales</w:t>
      </w:r>
    </w:p>
    <w:p w14:paraId="0695E00A" w14:textId="77777777" w:rsidR="002A21C5" w:rsidRPr="00445BF4" w:rsidRDefault="002A21C5" w:rsidP="002A21C5">
      <w:pPr>
        <w:ind w:right="27"/>
        <w:rPr>
          <w:rFonts w:ascii="Arial" w:hAnsi="Arial" w:cs="Arial"/>
          <w:b/>
          <w:bCs/>
          <w:lang w:val="en-US"/>
        </w:rPr>
      </w:pPr>
    </w:p>
    <w:p w14:paraId="46B3372A" w14:textId="3D31D5F3" w:rsidR="00CA31CA" w:rsidRPr="00445BF4" w:rsidRDefault="002A21C5" w:rsidP="00CA31CA">
      <w:pPr>
        <w:ind w:right="27"/>
        <w:rPr>
          <w:rFonts w:ascii="Arial" w:hAnsi="Arial" w:cs="Arial"/>
          <w:b/>
          <w:bCs/>
          <w:lang w:val="en-US"/>
        </w:rPr>
      </w:pPr>
      <w:r w:rsidRPr="00445BF4">
        <w:rPr>
          <w:rFonts w:ascii="Arial" w:hAnsi="Arial" w:cs="Arial"/>
          <w:b/>
          <w:bCs/>
          <w:lang w:val="en-US"/>
        </w:rPr>
        <w:t>Soluciones de espacio innovadoras, composiciones de materiales apasionantes y una visión completamente nueva del diseño tradicional de cuartos de baño.</w:t>
      </w:r>
    </w:p>
    <w:p w14:paraId="0E985441" w14:textId="77777777" w:rsidR="002A21C5" w:rsidRPr="00445BF4" w:rsidRDefault="002A21C5" w:rsidP="00CA31CA">
      <w:pPr>
        <w:ind w:right="27"/>
        <w:rPr>
          <w:rFonts w:ascii="Arial" w:hAnsi="Arial" w:cs="Arial"/>
          <w:b/>
          <w:bCs/>
          <w:lang w:val="en-US"/>
        </w:rPr>
      </w:pPr>
    </w:p>
    <w:p w14:paraId="3CC4BB5E" w14:textId="4263654D" w:rsidR="0070146A" w:rsidRDefault="002A21C5" w:rsidP="0070146A">
      <w:pPr>
        <w:pStyle w:val="Listenabsatz"/>
        <w:numPr>
          <w:ilvl w:val="0"/>
          <w:numId w:val="6"/>
        </w:numPr>
        <w:ind w:right="27"/>
        <w:rPr>
          <w:rFonts w:ascii="Arial" w:hAnsi="Arial" w:cs="Arial"/>
          <w:b/>
          <w:bCs/>
        </w:rPr>
      </w:pPr>
      <w:r w:rsidRPr="002A21C5">
        <w:rPr>
          <w:rFonts w:ascii="Arial" w:hAnsi="Arial" w:cs="Arial"/>
          <w:b/>
          <w:bCs/>
        </w:rPr>
        <w:t>La tendencia es un cuarto de baño acogedor</w:t>
      </w:r>
    </w:p>
    <w:p w14:paraId="78E6FCF8" w14:textId="65B1A81F" w:rsidR="0070146A" w:rsidRPr="00445BF4" w:rsidRDefault="002A21C5" w:rsidP="0070146A">
      <w:pPr>
        <w:pStyle w:val="Listenabsatz"/>
        <w:numPr>
          <w:ilvl w:val="0"/>
          <w:numId w:val="6"/>
        </w:numPr>
        <w:ind w:right="27"/>
        <w:rPr>
          <w:rFonts w:ascii="Arial" w:hAnsi="Arial" w:cs="Arial"/>
          <w:b/>
          <w:bCs/>
          <w:lang w:val="en-US"/>
        </w:rPr>
      </w:pPr>
      <w:r w:rsidRPr="00445BF4">
        <w:rPr>
          <w:rFonts w:ascii="Arial" w:hAnsi="Arial" w:cs="Arial"/>
          <w:b/>
          <w:bCs/>
          <w:lang w:val="en-US"/>
        </w:rPr>
        <w:t>Ambiente especial gracias al uso selectivo de materiales</w:t>
      </w:r>
    </w:p>
    <w:p w14:paraId="082A69F5" w14:textId="1B720D31" w:rsidR="0070146A" w:rsidRPr="00445BF4" w:rsidRDefault="002A21C5" w:rsidP="003202E5">
      <w:pPr>
        <w:pStyle w:val="Listenabsatz"/>
        <w:numPr>
          <w:ilvl w:val="0"/>
          <w:numId w:val="6"/>
        </w:numPr>
        <w:ind w:right="27"/>
        <w:rPr>
          <w:rFonts w:ascii="Arial" w:hAnsi="Arial" w:cs="Arial"/>
          <w:b/>
          <w:bCs/>
          <w:lang w:val="en-US"/>
        </w:rPr>
      </w:pPr>
      <w:r w:rsidRPr="00445BF4">
        <w:rPr>
          <w:rFonts w:ascii="Arial" w:hAnsi="Arial" w:cs="Arial"/>
          <w:b/>
          <w:bCs/>
          <w:lang w:val="en-US"/>
        </w:rPr>
        <w:t>Textiles, accesorios y fuentes de luz específicas completan el ambiente acogedor.</w:t>
      </w:r>
    </w:p>
    <w:p w14:paraId="6006B3DE" w14:textId="77777777" w:rsidR="002A21C5" w:rsidRPr="00445BF4" w:rsidRDefault="002A21C5" w:rsidP="002A21C5">
      <w:pPr>
        <w:ind w:right="27"/>
        <w:rPr>
          <w:rFonts w:ascii="Arial" w:hAnsi="Arial" w:cs="Arial"/>
          <w:b/>
          <w:bCs/>
          <w:lang w:val="en-US"/>
        </w:rPr>
      </w:pPr>
    </w:p>
    <w:p w14:paraId="04E97404" w14:textId="4CBF8F5A" w:rsidR="002A21C5" w:rsidRPr="0096239A" w:rsidRDefault="002A21C5" w:rsidP="002A21C5">
      <w:pPr>
        <w:rPr>
          <w:rFonts w:ascii="Arial" w:hAnsi="Arial" w:cs="Arial"/>
          <w:lang w:val="en-US"/>
        </w:rPr>
      </w:pPr>
      <w:bookmarkStart w:id="0" w:name="_Hlk151029131"/>
      <w:r w:rsidRPr="00445BF4">
        <w:rPr>
          <w:rFonts w:ascii="Arial" w:hAnsi="Arial" w:cs="Arial"/>
          <w:lang w:val="en-US"/>
        </w:rPr>
        <w:t xml:space="preserve">Se invitó a tres diseñadores a crear su propio baño, un baño basado en sus ideas personales. </w:t>
      </w:r>
      <w:r w:rsidRPr="0096239A">
        <w:rPr>
          <w:rFonts w:ascii="Arial" w:hAnsi="Arial" w:cs="Arial"/>
          <w:lang w:val="en-US"/>
        </w:rPr>
        <w:t>El resultado: aunque los diseños no podrían ser más diferentes, los tres siguen una tendencia general: ¡el baño es cada vez más acogedor!</w:t>
      </w:r>
    </w:p>
    <w:p w14:paraId="0B1472E1" w14:textId="77777777" w:rsidR="002A21C5" w:rsidRPr="0096239A" w:rsidRDefault="002A21C5" w:rsidP="002A21C5">
      <w:pPr>
        <w:rPr>
          <w:rFonts w:ascii="Arial" w:hAnsi="Arial" w:cs="Arial"/>
          <w:lang w:val="en-US"/>
        </w:rPr>
      </w:pPr>
    </w:p>
    <w:p w14:paraId="2A87E8C6" w14:textId="77777777" w:rsidR="002A21C5" w:rsidRPr="0096239A" w:rsidRDefault="002A21C5" w:rsidP="002A21C5">
      <w:pPr>
        <w:rPr>
          <w:rFonts w:ascii="Arial" w:hAnsi="Arial" w:cs="Arial"/>
          <w:lang w:val="en-US"/>
        </w:rPr>
      </w:pPr>
      <w:r w:rsidRPr="0096239A">
        <w:rPr>
          <w:rFonts w:ascii="Arial" w:hAnsi="Arial" w:cs="Arial"/>
          <w:lang w:val="en-US"/>
        </w:rPr>
        <w:t>Los renombrados diseñadores Sebastian Herkner, Bertrand Lejoly y Christian Werner, que han desarrollado cada uno su propia serie de baños con Duravit y los presentan ahora en un contexto completamente nuevo, ofrecen una visión de su proceso creativo.</w:t>
      </w:r>
    </w:p>
    <w:p w14:paraId="17B78586" w14:textId="77777777" w:rsidR="002A21C5" w:rsidRPr="0096239A" w:rsidRDefault="002A21C5" w:rsidP="003E3CF8">
      <w:pPr>
        <w:rPr>
          <w:rFonts w:ascii="Arial" w:hAnsi="Arial" w:cs="Arial"/>
          <w:b/>
          <w:bCs/>
          <w:lang w:val="en-US"/>
        </w:rPr>
      </w:pPr>
    </w:p>
    <w:p w14:paraId="4AA5D21D" w14:textId="629A6E3F" w:rsidR="002A21C5" w:rsidRPr="0030249A" w:rsidRDefault="002A21C5" w:rsidP="002A21C5">
      <w:pPr>
        <w:rPr>
          <w:rFonts w:ascii="Arial" w:hAnsi="Arial" w:cs="Arial"/>
          <w:lang w:val="en-US"/>
        </w:rPr>
      </w:pPr>
      <w:r w:rsidRPr="0096239A">
        <w:rPr>
          <w:rFonts w:ascii="Arial" w:hAnsi="Arial" w:cs="Arial"/>
          <w:b/>
          <w:bCs/>
          <w:lang w:val="en-US"/>
        </w:rPr>
        <w:t>Tres diseñadores, tres enfoques únicos</w:t>
      </w:r>
      <w:r w:rsidR="00723B03" w:rsidRPr="0096239A">
        <w:rPr>
          <w:lang w:val="en-US"/>
        </w:rPr>
        <w:br/>
      </w:r>
      <w:r w:rsidRPr="0096239A">
        <w:rPr>
          <w:rFonts w:ascii="Arial" w:hAnsi="Arial" w:cs="Arial"/>
          <w:lang w:val="en-US"/>
        </w:rPr>
        <w:t xml:space="preserve">Sebastian Herkner utiliza una pared de tejas teñidas de gris como revestimiento mural y sitúa así su serie Zencha en un contexto completamente nuevo. El mobiliario oscuro del cuarto de baño contrasta a la perfección con la cerámica clara de la espaciosa planta. La icónica bañera exenta Zencha constituye la pieza central de la estética formal. Con paredes de color verde musgo y una distribución simétrica de la estancia, en la que la serie D-Neo se integra discretamente, Betrand Lejoly ha diseñado su cuarto de baño como un refugio especial que satisface las más altas exigencias. El inodoro de </w:t>
      </w:r>
      <w:r w:rsidR="009A3A31" w:rsidRPr="0096239A">
        <w:rPr>
          <w:rFonts w:ascii="Arial" w:hAnsi="Arial" w:cs="Arial"/>
          <w:lang w:val="en-US"/>
        </w:rPr>
        <w:t>lavado</w:t>
      </w:r>
      <w:r w:rsidRPr="0096239A">
        <w:rPr>
          <w:rFonts w:ascii="Arial" w:hAnsi="Arial" w:cs="Arial"/>
          <w:lang w:val="en-US"/>
        </w:rPr>
        <w:t xml:space="preserve"> SensoWash, también de la serie D-Neo, proporciona un confort adicional que acentúa la visión estética con un confort funcional. </w:t>
      </w:r>
      <w:r w:rsidRPr="0030249A">
        <w:rPr>
          <w:rFonts w:ascii="Arial" w:hAnsi="Arial" w:cs="Arial"/>
          <w:lang w:val="en-US"/>
        </w:rPr>
        <w:t>El baño de Christian Werner sorprende con un cálido enlucido de arcilla que, junto con su serie de baño Vitrium, impresiona por su especial calidez. En particular, los frentes de muebles retroiluminados se corresponden con el ambiente luminoso y se acentúan con la materialidad de la bañera y el lavabo. Los diseñadores abordan el objetivo de crear un baño acogedor con ese algo especial de diferentes maneras.</w:t>
      </w:r>
    </w:p>
    <w:p w14:paraId="17D4AD9E" w14:textId="567A78C7" w:rsidR="00F228F9" w:rsidRPr="0030249A" w:rsidRDefault="00F228F9" w:rsidP="003E3CF8">
      <w:pPr>
        <w:rPr>
          <w:rFonts w:ascii="Arial" w:hAnsi="Arial" w:cs="Arial"/>
          <w:lang w:val="en-US"/>
        </w:rPr>
      </w:pPr>
    </w:p>
    <w:p w14:paraId="0036175E" w14:textId="77777777" w:rsidR="002A21C5" w:rsidRPr="0030249A" w:rsidRDefault="002A21C5" w:rsidP="002A21C5">
      <w:pPr>
        <w:rPr>
          <w:rFonts w:ascii="Arial" w:hAnsi="Arial" w:cs="Arial"/>
          <w:b/>
          <w:bCs/>
          <w:lang w:val="en-US"/>
        </w:rPr>
      </w:pPr>
      <w:r w:rsidRPr="0030249A">
        <w:rPr>
          <w:rFonts w:ascii="Arial" w:hAnsi="Arial" w:cs="Arial"/>
          <w:b/>
          <w:bCs/>
          <w:lang w:val="en-US"/>
        </w:rPr>
        <w:t>Posibilidades infinitas y detalles sofisticados</w:t>
      </w:r>
    </w:p>
    <w:p w14:paraId="318AE500" w14:textId="6E8C83DB" w:rsidR="002A21C5" w:rsidRPr="0030249A" w:rsidRDefault="002A21C5" w:rsidP="002A21C5">
      <w:pPr>
        <w:rPr>
          <w:rFonts w:ascii="Arial" w:hAnsi="Arial" w:cs="Arial"/>
          <w:lang w:val="en-US"/>
        </w:rPr>
      </w:pPr>
      <w:r w:rsidRPr="0030249A">
        <w:rPr>
          <w:rFonts w:ascii="Arial" w:hAnsi="Arial" w:cs="Arial"/>
          <w:lang w:val="en-US"/>
        </w:rPr>
        <w:t>La firma individual de cada uno de ellos es particularmente evidente en la elección de los materiales utilizados en sus baño</w:t>
      </w:r>
      <w:r w:rsidR="009A3A31" w:rsidRPr="0030249A">
        <w:rPr>
          <w:rFonts w:ascii="Arial" w:hAnsi="Arial" w:cs="Arial"/>
          <w:lang w:val="en-US"/>
        </w:rPr>
        <w:t>s</w:t>
      </w:r>
      <w:r w:rsidRPr="0030249A">
        <w:rPr>
          <w:rFonts w:ascii="Arial" w:hAnsi="Arial" w:cs="Arial"/>
          <w:lang w:val="en-US"/>
        </w:rPr>
        <w:t>, que también se distinguen claramente unos de otros y crean una atmósfera muy singular. Los tres prescinden de los clásicos azulejos en paredes y suelos. En su lugar, optan por madera de alta calidad, suelos de piedra únicos y diseños de pared individuales, lo que demuestra las ilimitadas posibilidades de diseño en el baño. Los textiles, los accesorios elegantes pero funcionales y el uso acentuado de fuentes de luz completan el ambiente acogedor.</w:t>
      </w:r>
    </w:p>
    <w:p w14:paraId="7A897E01" w14:textId="77777777" w:rsidR="00C5375C" w:rsidRPr="0030249A" w:rsidRDefault="00C5375C" w:rsidP="00C5375C">
      <w:pPr>
        <w:rPr>
          <w:rFonts w:ascii="Arial" w:hAnsi="Arial" w:cs="Arial"/>
          <w:lang w:val="en-US"/>
        </w:rPr>
      </w:pPr>
    </w:p>
    <w:bookmarkEnd w:id="0"/>
    <w:p w14:paraId="07B3D724" w14:textId="77777777" w:rsidR="00C5375C" w:rsidRPr="0030249A" w:rsidRDefault="00C5375C" w:rsidP="00C5375C">
      <w:pPr>
        <w:ind w:right="27"/>
        <w:rPr>
          <w:rFonts w:ascii="Arial" w:hAnsi="Arial" w:cs="Arial"/>
          <w:b/>
          <w:bCs/>
          <w:lang w:val="en-US"/>
        </w:rPr>
      </w:pPr>
      <w:r w:rsidRPr="0030249A">
        <w:rPr>
          <w:rFonts w:ascii="Arial" w:hAnsi="Arial" w:cs="Arial"/>
          <w:b/>
          <w:bCs/>
          <w:lang w:val="en-US"/>
        </w:rPr>
        <w:t>Infobox:</w:t>
      </w:r>
    </w:p>
    <w:p w14:paraId="67010AE4" w14:textId="77777777" w:rsidR="002A21C5" w:rsidRPr="0030249A" w:rsidRDefault="002A21C5" w:rsidP="002A21C5">
      <w:pPr>
        <w:ind w:right="27"/>
        <w:rPr>
          <w:rFonts w:ascii="Arial" w:hAnsi="Arial" w:cs="Arial"/>
          <w:lang w:val="en-US"/>
        </w:rPr>
      </w:pPr>
      <w:r w:rsidRPr="0030249A">
        <w:rPr>
          <w:rFonts w:ascii="Arial" w:hAnsi="Arial" w:cs="Arial"/>
          <w:lang w:val="en-US"/>
        </w:rPr>
        <w:t>Aquí encontrará más material gráfico y de texto sobre cada una de las piscinas:</w:t>
      </w:r>
    </w:p>
    <w:p w14:paraId="372D3A45" w14:textId="77777777" w:rsidR="0096239A" w:rsidRPr="009C01B2" w:rsidRDefault="0096239A" w:rsidP="009C01B2">
      <w:pPr>
        <w:pStyle w:val="Listenabsatz"/>
        <w:numPr>
          <w:ilvl w:val="0"/>
          <w:numId w:val="7"/>
        </w:numPr>
        <w:ind w:right="27"/>
        <w:rPr>
          <w:rFonts w:ascii="Arial" w:hAnsi="Arial" w:cs="Arial"/>
          <w:lang w:val="en-US"/>
        </w:rPr>
      </w:pPr>
      <w:r w:rsidRPr="009C01B2">
        <w:rPr>
          <w:rFonts w:ascii="Arial" w:hAnsi="Arial" w:cs="Arial"/>
          <w:lang w:val="en-US"/>
        </w:rPr>
        <w:t xml:space="preserve">Sebastian Herkner: </w:t>
      </w:r>
      <w:hyperlink r:id="rId10" w:history="1">
        <w:r w:rsidRPr="009C01B2">
          <w:rPr>
            <w:rStyle w:val="Hyperlink"/>
            <w:rFonts w:ascii="Arial" w:hAnsi="Arial" w:cs="Arial"/>
            <w:lang w:val="en-US"/>
          </w:rPr>
          <w:t>https://dura-cloud.duravit.de/index.php/s/reFXghCb35qrkW1</w:t>
        </w:r>
      </w:hyperlink>
    </w:p>
    <w:p w14:paraId="5D213E55" w14:textId="77777777" w:rsidR="0096239A" w:rsidRPr="009C01B2" w:rsidRDefault="0096239A" w:rsidP="009C01B2">
      <w:pPr>
        <w:pStyle w:val="Listenabsatz"/>
        <w:numPr>
          <w:ilvl w:val="0"/>
          <w:numId w:val="7"/>
        </w:numPr>
        <w:ind w:right="27"/>
        <w:rPr>
          <w:rFonts w:ascii="Arial" w:hAnsi="Arial" w:cs="Arial"/>
        </w:rPr>
      </w:pPr>
      <w:r w:rsidRPr="009C01B2">
        <w:rPr>
          <w:rFonts w:ascii="Arial" w:hAnsi="Arial" w:cs="Arial"/>
        </w:rPr>
        <w:t xml:space="preserve">Bertrand Lejoly: </w:t>
      </w:r>
      <w:hyperlink r:id="rId11" w:history="1">
        <w:r w:rsidRPr="009C01B2">
          <w:rPr>
            <w:rStyle w:val="Hyperlink"/>
            <w:rFonts w:ascii="Arial" w:hAnsi="Arial" w:cs="Arial"/>
          </w:rPr>
          <w:t>https://dura-cloud.duravit.de/index.php/s/dPYg32DivsUkLtt</w:t>
        </w:r>
      </w:hyperlink>
    </w:p>
    <w:p w14:paraId="5F6137D7" w14:textId="77777777" w:rsidR="0096239A" w:rsidRPr="009C01B2" w:rsidRDefault="0096239A" w:rsidP="009C01B2">
      <w:pPr>
        <w:pStyle w:val="Listenabsatz"/>
        <w:numPr>
          <w:ilvl w:val="0"/>
          <w:numId w:val="7"/>
        </w:numPr>
        <w:ind w:right="27"/>
        <w:rPr>
          <w:rFonts w:ascii="Arial" w:hAnsi="Arial" w:cs="Arial"/>
          <w:lang w:val="en-US"/>
        </w:rPr>
      </w:pPr>
      <w:r w:rsidRPr="009C01B2">
        <w:rPr>
          <w:rFonts w:ascii="Arial" w:hAnsi="Arial" w:cs="Arial"/>
          <w:lang w:val="en-US"/>
        </w:rPr>
        <w:t xml:space="preserve">Christian Werner: </w:t>
      </w:r>
      <w:hyperlink r:id="rId12" w:history="1">
        <w:r w:rsidRPr="009C01B2">
          <w:rPr>
            <w:rStyle w:val="Hyperlink"/>
            <w:rFonts w:ascii="Arial" w:hAnsi="Arial" w:cs="Arial"/>
            <w:lang w:val="en-US"/>
          </w:rPr>
          <w:t>https://dura-cloud.duravit.de/index.php/s/6lsqHtCOga0YTvQ</w:t>
        </w:r>
      </w:hyperlink>
    </w:p>
    <w:p w14:paraId="5A47EADC" w14:textId="77777777" w:rsidR="00C5375C" w:rsidRPr="009C01B2" w:rsidRDefault="00C5375C" w:rsidP="00C5375C">
      <w:pPr>
        <w:ind w:right="27"/>
        <w:rPr>
          <w:rFonts w:ascii="Arial" w:hAnsi="Arial" w:cs="Arial"/>
          <w:b/>
          <w:bCs/>
          <w:lang w:val="en-US"/>
        </w:rPr>
      </w:pPr>
    </w:p>
    <w:p w14:paraId="1409F256" w14:textId="77777777" w:rsidR="00C5375C" w:rsidRPr="009C01B2" w:rsidRDefault="00C5375C" w:rsidP="00C5375C">
      <w:pPr>
        <w:ind w:right="27"/>
        <w:rPr>
          <w:rFonts w:ascii="Arial" w:hAnsi="Arial" w:cs="Arial"/>
          <w:b/>
          <w:bCs/>
          <w:lang w:val="en-US"/>
        </w:rPr>
      </w:pPr>
    </w:p>
    <w:p w14:paraId="5CA27CBF" w14:textId="294F944A" w:rsidR="00C5375C" w:rsidRPr="0030249A" w:rsidRDefault="002A21C5" w:rsidP="00C5375C">
      <w:pPr>
        <w:ind w:right="27"/>
        <w:rPr>
          <w:rFonts w:ascii="Arial" w:hAnsi="Arial" w:cs="Arial"/>
          <w:i/>
          <w:iCs/>
          <w:lang w:val="en-US"/>
        </w:rPr>
      </w:pPr>
      <w:r w:rsidRPr="0030249A">
        <w:rPr>
          <w:rFonts w:ascii="Arial" w:hAnsi="Arial" w:cs="Arial"/>
          <w:b/>
          <w:bCs/>
          <w:lang w:val="en-US"/>
        </w:rPr>
        <w:t>Leyendas</w:t>
      </w:r>
      <w:r w:rsidR="00C5375C" w:rsidRPr="0030249A">
        <w:rPr>
          <w:rFonts w:ascii="Arial" w:hAnsi="Arial" w:cs="Arial"/>
          <w:b/>
          <w:bCs/>
          <w:lang w:val="en-US"/>
        </w:rPr>
        <w:t>:</w:t>
      </w:r>
    </w:p>
    <w:p w14:paraId="60988B5E" w14:textId="6374FDB9" w:rsidR="00C5375C" w:rsidRPr="0030249A" w:rsidRDefault="00536966" w:rsidP="00C5375C">
      <w:pPr>
        <w:ind w:right="27"/>
        <w:rPr>
          <w:rFonts w:ascii="Arial" w:hAnsi="Arial" w:cs="Arial"/>
          <w:i/>
          <w:iCs/>
          <w:lang w:val="en-US"/>
        </w:rPr>
      </w:pPr>
      <w:r w:rsidRPr="0030249A">
        <w:rPr>
          <w:rFonts w:ascii="Arial" w:hAnsi="Arial" w:cs="Arial"/>
          <w:i/>
          <w:iCs/>
          <w:lang w:val="en-US"/>
        </w:rPr>
        <w:t>01_Sebastian_Herkner</w:t>
      </w:r>
    </w:p>
    <w:p w14:paraId="22C4E473" w14:textId="0067D693" w:rsidR="00C5375C" w:rsidRPr="00445BF4" w:rsidRDefault="002A21C5" w:rsidP="00C5375C">
      <w:pPr>
        <w:ind w:right="27"/>
        <w:rPr>
          <w:rFonts w:ascii="Arial" w:hAnsi="Arial" w:cs="Arial"/>
          <w:lang w:val="en-US"/>
        </w:rPr>
      </w:pPr>
      <w:r w:rsidRPr="0030249A">
        <w:rPr>
          <w:rFonts w:ascii="Arial" w:hAnsi="Arial" w:cs="Arial"/>
          <w:lang w:val="en-US"/>
        </w:rPr>
        <w:t xml:space="preserve">Centrado: «Porque no se trata de lujo innecesario, de decadencia, sino de un espacio que nos toque personalmente, nos apoye en la vida cotidiana y nos permita tranquilizarnos», así resume Sebastian Herkner su diseño de baños, en el que su serie de baños Zencha desempeña el papel central. </w:t>
      </w:r>
      <w:r w:rsidRPr="00445BF4">
        <w:rPr>
          <w:rFonts w:ascii="Arial" w:hAnsi="Arial" w:cs="Arial"/>
          <w:lang w:val="en-US"/>
        </w:rPr>
        <w:t>(Fuente de la imagen: Duravit AG)</w:t>
      </w:r>
    </w:p>
    <w:p w14:paraId="40B3FB05" w14:textId="77777777" w:rsidR="002A21C5" w:rsidRPr="00445BF4" w:rsidRDefault="002A21C5" w:rsidP="00C5375C">
      <w:pPr>
        <w:ind w:right="27"/>
        <w:rPr>
          <w:rFonts w:ascii="Arial" w:hAnsi="Arial" w:cs="Arial"/>
          <w:lang w:val="en-US"/>
        </w:rPr>
      </w:pPr>
    </w:p>
    <w:p w14:paraId="767CD65B" w14:textId="7E070CBF" w:rsidR="00C5375C" w:rsidRPr="00445BF4" w:rsidRDefault="00536966" w:rsidP="00C5375C">
      <w:pPr>
        <w:ind w:right="27"/>
        <w:rPr>
          <w:rFonts w:ascii="Arial" w:hAnsi="Arial" w:cs="Arial"/>
          <w:i/>
          <w:iCs/>
          <w:lang w:val="en-US"/>
        </w:rPr>
      </w:pPr>
      <w:r w:rsidRPr="00445BF4">
        <w:rPr>
          <w:rFonts w:ascii="Arial" w:hAnsi="Arial" w:cs="Arial"/>
          <w:i/>
          <w:iCs/>
          <w:lang w:val="en-US"/>
        </w:rPr>
        <w:t>02_ Sebastian_Herkner</w:t>
      </w:r>
    </w:p>
    <w:p w14:paraId="4493521A" w14:textId="33D680C3" w:rsidR="00C5375C" w:rsidRPr="00445BF4" w:rsidRDefault="002A21C5" w:rsidP="00C5375C">
      <w:pPr>
        <w:ind w:right="27"/>
        <w:rPr>
          <w:rFonts w:ascii="Arial" w:hAnsi="Arial" w:cs="Arial"/>
          <w:lang w:val="en-US"/>
        </w:rPr>
      </w:pPr>
      <w:r w:rsidRPr="00445BF4">
        <w:rPr>
          <w:rFonts w:ascii="Arial" w:hAnsi="Arial" w:cs="Arial"/>
          <w:lang w:val="en-US"/>
        </w:rPr>
        <w:t>Juego estético: la inconfundible bañera Zencha constituye el centro del diseño de la estancia. La pared revestida de tejas se inspira en su forma finamente curvada, creando un conjunto armonioso. (Fuente de la imagen: Duravit AG)</w:t>
      </w:r>
    </w:p>
    <w:p w14:paraId="4764F620" w14:textId="77777777" w:rsidR="002A21C5" w:rsidRPr="00445BF4" w:rsidRDefault="002A21C5" w:rsidP="00C5375C">
      <w:pPr>
        <w:ind w:right="27"/>
        <w:rPr>
          <w:rFonts w:ascii="Arial" w:hAnsi="Arial" w:cs="Arial"/>
          <w:lang w:val="en-US"/>
        </w:rPr>
      </w:pPr>
    </w:p>
    <w:p w14:paraId="62C19772" w14:textId="5CC141C3" w:rsidR="00C5375C" w:rsidRPr="00445BF4" w:rsidRDefault="00536966" w:rsidP="00C5375C">
      <w:pPr>
        <w:ind w:right="27"/>
        <w:rPr>
          <w:rFonts w:ascii="Arial" w:hAnsi="Arial" w:cs="Arial"/>
          <w:i/>
          <w:iCs/>
          <w:lang w:val="en-US"/>
        </w:rPr>
      </w:pPr>
      <w:r w:rsidRPr="00445BF4">
        <w:rPr>
          <w:rFonts w:ascii="Arial" w:hAnsi="Arial" w:cs="Arial"/>
          <w:i/>
          <w:iCs/>
          <w:lang w:val="en-US"/>
        </w:rPr>
        <w:t>03_Bertrand_Lejoly</w:t>
      </w:r>
    </w:p>
    <w:p w14:paraId="06976988" w14:textId="67506B2B" w:rsidR="00C5375C" w:rsidRPr="00445BF4" w:rsidRDefault="002A21C5" w:rsidP="00C5375C">
      <w:pPr>
        <w:ind w:right="27"/>
        <w:rPr>
          <w:rFonts w:ascii="Arial" w:hAnsi="Arial" w:cs="Arial"/>
          <w:lang w:val="en-US"/>
        </w:rPr>
      </w:pPr>
      <w:r w:rsidRPr="00445BF4">
        <w:rPr>
          <w:rFonts w:ascii="Arial" w:hAnsi="Arial" w:cs="Arial"/>
          <w:lang w:val="en-US"/>
        </w:rPr>
        <w:t>Simetría tranquila: la serie de baño D-Neo es el punto de partida de Bertrand Lejoly para crear y personalizar un refugio personal. El verde musgo desaturado de las paredes contrasta con el diseño por lo demás luminoso y simboliza el retiro para relajarse. (Fuente de la imagen: Duravit AG)</w:t>
      </w:r>
    </w:p>
    <w:p w14:paraId="01208918" w14:textId="77777777" w:rsidR="002A21C5" w:rsidRPr="00445BF4" w:rsidRDefault="002A21C5" w:rsidP="001574DB">
      <w:pPr>
        <w:ind w:right="27"/>
        <w:rPr>
          <w:rFonts w:ascii="Arial" w:hAnsi="Arial" w:cs="Arial"/>
          <w:i/>
          <w:iCs/>
          <w:lang w:val="en-US"/>
        </w:rPr>
      </w:pPr>
    </w:p>
    <w:p w14:paraId="7843907E" w14:textId="77777777" w:rsidR="002A21C5" w:rsidRPr="00445BF4" w:rsidRDefault="002A21C5" w:rsidP="001574DB">
      <w:pPr>
        <w:ind w:right="27"/>
        <w:rPr>
          <w:rFonts w:ascii="Arial" w:hAnsi="Arial" w:cs="Arial"/>
          <w:i/>
          <w:iCs/>
          <w:lang w:val="en-US"/>
        </w:rPr>
      </w:pPr>
    </w:p>
    <w:p w14:paraId="1854793F" w14:textId="504F99A2" w:rsidR="001574DB" w:rsidRPr="00445BF4" w:rsidRDefault="00536966" w:rsidP="001574DB">
      <w:pPr>
        <w:ind w:right="27"/>
        <w:rPr>
          <w:rFonts w:ascii="Arial" w:hAnsi="Arial" w:cs="Arial"/>
          <w:i/>
          <w:iCs/>
          <w:lang w:val="en-US"/>
        </w:rPr>
      </w:pPr>
      <w:r w:rsidRPr="00445BF4">
        <w:rPr>
          <w:rFonts w:ascii="Arial" w:hAnsi="Arial" w:cs="Arial"/>
          <w:i/>
          <w:iCs/>
          <w:lang w:val="en-US"/>
        </w:rPr>
        <w:t>04_Bertrand_Lejoly</w:t>
      </w:r>
    </w:p>
    <w:p w14:paraId="7B8A466B" w14:textId="0B916214" w:rsidR="001574DB" w:rsidRPr="0030249A" w:rsidRDefault="002A21C5" w:rsidP="001574DB">
      <w:pPr>
        <w:ind w:right="27"/>
        <w:rPr>
          <w:rFonts w:ascii="Arial" w:hAnsi="Arial" w:cs="Arial"/>
          <w:lang w:val="en-US"/>
        </w:rPr>
      </w:pPr>
      <w:r w:rsidRPr="00445BF4">
        <w:rPr>
          <w:rFonts w:ascii="Arial" w:hAnsi="Arial" w:cs="Arial"/>
          <w:lang w:val="en-US"/>
        </w:rPr>
        <w:t xml:space="preserve">Intimidad: Bertrand Lejoly combina un baño espacioso y diáfano con opciones de retiro íntimo, ya que la ducha y el WC se encuentran detrás de dos puertas. De este modo, el baño puede ser utilizado fácilmente por varias personas al mismo tiempo sin tener que sacrificar la intimidad necesaria. </w:t>
      </w:r>
      <w:r w:rsidRPr="0030249A">
        <w:rPr>
          <w:rFonts w:ascii="Arial" w:hAnsi="Arial" w:cs="Arial"/>
          <w:lang w:val="en-US"/>
        </w:rPr>
        <w:t>(Fuente de la imagen: Duravit AG)</w:t>
      </w:r>
    </w:p>
    <w:p w14:paraId="6FDB1130" w14:textId="77777777" w:rsidR="002A21C5" w:rsidRPr="0030249A" w:rsidRDefault="002A21C5" w:rsidP="001574DB">
      <w:pPr>
        <w:ind w:right="27"/>
        <w:rPr>
          <w:rFonts w:ascii="Arial" w:hAnsi="Arial" w:cs="Arial"/>
          <w:lang w:val="en-US"/>
        </w:rPr>
      </w:pPr>
    </w:p>
    <w:p w14:paraId="0594D982" w14:textId="77777777" w:rsidR="0030249A" w:rsidRPr="0030249A" w:rsidRDefault="0030249A" w:rsidP="0030249A">
      <w:pPr>
        <w:ind w:right="27"/>
        <w:rPr>
          <w:rFonts w:ascii="Arial" w:hAnsi="Arial"/>
          <w:i/>
          <w:lang w:val="en-US"/>
        </w:rPr>
      </w:pPr>
      <w:r w:rsidRPr="0030249A">
        <w:rPr>
          <w:rFonts w:ascii="Arial" w:hAnsi="Arial"/>
          <w:i/>
          <w:lang w:val="en-US"/>
        </w:rPr>
        <w:t>05_Christian_Werner</w:t>
      </w:r>
    </w:p>
    <w:p w14:paraId="77B17408" w14:textId="12EF31BC" w:rsidR="001574DB" w:rsidRPr="0030249A" w:rsidRDefault="00536966" w:rsidP="001574DB">
      <w:pPr>
        <w:ind w:right="27"/>
        <w:rPr>
          <w:rFonts w:ascii="Arial" w:hAnsi="Arial" w:cs="Arial"/>
          <w:lang w:val="en-US"/>
        </w:rPr>
      </w:pPr>
      <w:r w:rsidRPr="0030249A">
        <w:rPr>
          <w:rFonts w:ascii="Arial" w:hAnsi="Arial" w:cs="Arial"/>
          <w:lang w:val="en-US"/>
        </w:rPr>
        <w:t>Spa en casa: En el centro del diseño de baños de Christian Werner está la consideración consecuente del baño como un espacio vital que no sólo sirve para la higiene personal, sino que también se convierte en un lugar de retiro. Los productos de la serie de baño Vitrium encajan en esta visión: No sólo los productos de cuidado y los textiles encuentran aquí su lugar, también las figuritas decorativas y los libros completan el concepto. (Fuente de la imagen: Duravit AG)</w:t>
      </w:r>
    </w:p>
    <w:p w14:paraId="10488063" w14:textId="77777777" w:rsidR="00536966" w:rsidRPr="0030249A" w:rsidRDefault="00536966" w:rsidP="001574DB">
      <w:pPr>
        <w:ind w:right="27"/>
        <w:rPr>
          <w:rFonts w:ascii="Arial" w:hAnsi="Arial" w:cs="Arial"/>
          <w:lang w:val="en-US"/>
        </w:rPr>
      </w:pPr>
    </w:p>
    <w:p w14:paraId="36F0D2B1" w14:textId="4D9BF12E" w:rsidR="0030249A" w:rsidRDefault="0030249A" w:rsidP="0030249A">
      <w:pPr>
        <w:ind w:right="27"/>
        <w:rPr>
          <w:rFonts w:ascii="Arial" w:hAnsi="Arial"/>
          <w:i/>
        </w:rPr>
      </w:pPr>
      <w:r w:rsidRPr="00994301">
        <w:rPr>
          <w:rFonts w:ascii="Arial" w:hAnsi="Arial"/>
          <w:i/>
        </w:rPr>
        <w:t>0</w:t>
      </w:r>
      <w:r>
        <w:rPr>
          <w:rFonts w:ascii="Arial" w:hAnsi="Arial"/>
          <w:i/>
        </w:rPr>
        <w:t>6</w:t>
      </w:r>
      <w:r w:rsidRPr="00994301">
        <w:rPr>
          <w:rFonts w:ascii="Arial" w:hAnsi="Arial"/>
          <w:i/>
        </w:rPr>
        <w:t>_Christian_Werner</w:t>
      </w:r>
    </w:p>
    <w:p w14:paraId="79B82858" w14:textId="02756E90" w:rsidR="00C5375C" w:rsidRDefault="00536966" w:rsidP="00C5375C">
      <w:pPr>
        <w:ind w:right="310"/>
        <w:rPr>
          <w:rFonts w:ascii="Arial" w:hAnsi="Arial" w:cs="Arial"/>
        </w:rPr>
      </w:pPr>
      <w:r w:rsidRPr="0030249A">
        <w:rPr>
          <w:rFonts w:ascii="Arial" w:hAnsi="Arial" w:cs="Arial"/>
          <w:lang w:val="en-US"/>
        </w:rPr>
        <w:t xml:space="preserve">Espacio vital: La bañera exenta Vitrium atrae todas las miradas y se integra armoniosamente en el conjunto. El borde circundante de la bañera, ligeramente escalonado, no sólo es un elemento de diseño, sino que también ofrece espacio para aditivos y adornos de baño, como aceites aromáticos, jabones y velas. En combinación con el sofá exterior paralelo, se crea una isla que invita a quedarse y relajarse. </w:t>
      </w:r>
      <w:r w:rsidRPr="00536966">
        <w:rPr>
          <w:rFonts w:ascii="Arial" w:hAnsi="Arial" w:cs="Arial"/>
        </w:rPr>
        <w:t>(Fuente de la imagen: Duravit AG)</w:t>
      </w:r>
    </w:p>
    <w:p w14:paraId="410DAEFC" w14:textId="77777777" w:rsidR="00536966" w:rsidRDefault="00536966" w:rsidP="00C5375C">
      <w:pPr>
        <w:ind w:right="310"/>
        <w:rPr>
          <w:rFonts w:ascii="Arial" w:hAnsi="Arial" w:cs="Arial"/>
        </w:rPr>
      </w:pPr>
    </w:p>
    <w:p w14:paraId="16670A3A" w14:textId="77777777" w:rsidR="00536966" w:rsidRDefault="00536966" w:rsidP="00C5375C">
      <w:pPr>
        <w:spacing w:line="240" w:lineRule="auto"/>
        <w:ind w:right="310"/>
        <w:rPr>
          <w:rFonts w:ascii="Arial" w:hAnsi="Arial" w:cs="Arial"/>
          <w:b/>
          <w:bCs/>
          <w:sz w:val="18"/>
          <w:szCs w:val="18"/>
        </w:rPr>
      </w:pPr>
      <w:r w:rsidRPr="00536966">
        <w:rPr>
          <w:rFonts w:ascii="Arial" w:hAnsi="Arial" w:cs="Arial"/>
          <w:b/>
          <w:bCs/>
          <w:sz w:val="18"/>
          <w:szCs w:val="18"/>
        </w:rPr>
        <w:t>Acerca de Duravit AG</w:t>
      </w:r>
    </w:p>
    <w:p w14:paraId="37770EE8" w14:textId="33D92151" w:rsidR="00C5375C" w:rsidRPr="0030249A" w:rsidRDefault="00536966" w:rsidP="00C5375C">
      <w:pPr>
        <w:spacing w:line="240" w:lineRule="auto"/>
        <w:ind w:right="310"/>
        <w:rPr>
          <w:rFonts w:ascii="Arial" w:hAnsi="Arial" w:cs="Arial"/>
          <w:sz w:val="18"/>
          <w:szCs w:val="18"/>
          <w:lang w:val="en-US"/>
        </w:rPr>
      </w:pPr>
      <w:r w:rsidRPr="00536966">
        <w:rPr>
          <w:rFonts w:ascii="Arial" w:hAnsi="Arial" w:cs="Arial"/>
          <w:sz w:val="18"/>
          <w:szCs w:val="18"/>
        </w:rPr>
        <w:t xml:space="preserve">Duravit AG, con sede en Hornberg, es uno de los principales fabricantes internacionales de baños de diseño y está presente en más de 130 países de todo el mundo. </w:t>
      </w:r>
      <w:r w:rsidRPr="0030249A">
        <w:rPr>
          <w:rFonts w:ascii="Arial" w:hAnsi="Arial" w:cs="Arial"/>
          <w:sz w:val="18"/>
          <w:szCs w:val="18"/>
          <w:lang w:val="en-US"/>
        </w:rPr>
        <w:t>En el desarrollo de productos, el equipo de diseño interno del proveedor de baños completos trabaja mano a mano con una red mundial de diseñadores como Cecilie Manz, Philippe Starck, Antonio Citterio, Christian Werner y Sebastian Herkner. Como empresa que consume mucha energía, Duravit AG tiene como objetivo ser climáticamente neutra sin excepción para el año 2045 y evitar en la medida de lo posible la compensación de CO2.</w:t>
      </w:r>
    </w:p>
    <w:p w14:paraId="6D839D90" w14:textId="77777777" w:rsidR="00C5375C" w:rsidRPr="0030249A" w:rsidRDefault="00C5375C" w:rsidP="00C5375C">
      <w:pPr>
        <w:ind w:right="310"/>
        <w:rPr>
          <w:rFonts w:ascii="Arial" w:hAnsi="Arial" w:cs="Arial"/>
          <w:b/>
          <w:bCs/>
          <w:color w:val="221E1F"/>
          <w:sz w:val="18"/>
          <w:szCs w:val="18"/>
          <w:lang w:val="en-US"/>
        </w:rPr>
      </w:pPr>
    </w:p>
    <w:p w14:paraId="638E5B32" w14:textId="4D751498" w:rsidR="00C5375C" w:rsidRPr="0030249A" w:rsidRDefault="00536966" w:rsidP="00C5375C">
      <w:pPr>
        <w:spacing w:line="240" w:lineRule="auto"/>
        <w:ind w:right="310"/>
        <w:rPr>
          <w:rFonts w:ascii="Arial" w:hAnsi="Arial" w:cs="Arial"/>
          <w:b/>
          <w:bCs/>
          <w:color w:val="221E1F"/>
          <w:sz w:val="18"/>
          <w:szCs w:val="18"/>
          <w:lang w:val="en-US"/>
        </w:rPr>
      </w:pPr>
      <w:r w:rsidRPr="0030249A">
        <w:rPr>
          <w:rFonts w:ascii="Arial" w:hAnsi="Arial" w:cs="Arial"/>
          <w:b/>
          <w:bCs/>
          <w:color w:val="221E1F"/>
          <w:sz w:val="18"/>
          <w:szCs w:val="18"/>
          <w:lang w:val="en-US"/>
        </w:rPr>
        <w:t xml:space="preserve">El material de imagen y texto puede descargarse en el siguiente enlace: </w:t>
      </w:r>
      <w:hyperlink r:id="rId13" w:history="1">
        <w:r w:rsidRPr="0030249A">
          <w:rPr>
            <w:rStyle w:val="Hyperlink"/>
            <w:rFonts w:ascii="Arial" w:hAnsi="Arial" w:cs="Arial"/>
            <w:b/>
            <w:bCs/>
            <w:sz w:val="18"/>
            <w:szCs w:val="18"/>
            <w:lang w:val="en-US"/>
          </w:rPr>
          <w:t>https://dura-cloud.duravit.de/index.php/s/evEVXqUiKoIFYsr</w:t>
        </w:r>
      </w:hyperlink>
    </w:p>
    <w:p w14:paraId="674D8B1E" w14:textId="77777777" w:rsidR="00C5375C" w:rsidRPr="0030249A" w:rsidRDefault="00C5375C" w:rsidP="00C5375C">
      <w:pPr>
        <w:spacing w:line="240" w:lineRule="auto"/>
        <w:ind w:right="310"/>
        <w:rPr>
          <w:rFonts w:ascii="Arial" w:eastAsia="Arial Unicode MS" w:hAnsi="Arial" w:cs="Arial"/>
          <w:b/>
          <w:bCs/>
          <w:color w:val="221E1F"/>
          <w:sz w:val="18"/>
          <w:szCs w:val="18"/>
          <w:u w:val="single"/>
          <w:lang w:val="en-US"/>
        </w:rPr>
      </w:pPr>
    </w:p>
    <w:p w14:paraId="172CD707" w14:textId="77777777" w:rsidR="00536966" w:rsidRDefault="00536966" w:rsidP="0055488E">
      <w:pPr>
        <w:spacing w:line="240" w:lineRule="auto"/>
        <w:rPr>
          <w:rFonts w:ascii="Arial" w:hAnsi="Arial" w:cs="Arial"/>
          <w:b/>
          <w:bCs/>
          <w:sz w:val="18"/>
          <w:szCs w:val="18"/>
        </w:rPr>
      </w:pPr>
      <w:r w:rsidRPr="00536966">
        <w:rPr>
          <w:rFonts w:ascii="Arial" w:hAnsi="Arial" w:cs="Arial"/>
          <w:b/>
          <w:bCs/>
          <w:sz w:val="18"/>
          <w:szCs w:val="18"/>
        </w:rPr>
        <w:t>Contactos con la prensa internacional</w:t>
      </w:r>
    </w:p>
    <w:p w14:paraId="5740C508" w14:textId="3BB8DFC2" w:rsidR="00536966" w:rsidRPr="00445BF4" w:rsidRDefault="00536966" w:rsidP="00536966">
      <w:pPr>
        <w:spacing w:line="240" w:lineRule="auto"/>
        <w:rPr>
          <w:rFonts w:ascii="Arial" w:hAnsi="Arial" w:cs="Arial"/>
          <w:lang w:val="en-US"/>
        </w:rPr>
      </w:pPr>
      <w:r w:rsidRPr="00536966">
        <w:rPr>
          <w:rFonts w:ascii="Arial" w:hAnsi="Arial" w:cs="Arial"/>
          <w:sz w:val="18"/>
          <w:szCs w:val="18"/>
        </w:rPr>
        <w:t xml:space="preserve">Duravit está presente en más de 130 países. </w:t>
      </w:r>
      <w:r w:rsidRPr="00445BF4">
        <w:rPr>
          <w:rFonts w:ascii="Arial" w:hAnsi="Arial" w:cs="Arial"/>
          <w:sz w:val="18"/>
          <w:szCs w:val="18"/>
          <w:lang w:val="en-US"/>
        </w:rPr>
        <w:t xml:space="preserve">Para consultas de prensa regionales, aquí encontrará a la persona de contacto adecuada: </w:t>
      </w:r>
      <w:hyperlink r:id="rId14" w:history="1">
        <w:r w:rsidRPr="00445BF4">
          <w:rPr>
            <w:rStyle w:val="Hyperlink"/>
            <w:rFonts w:ascii="Arial" w:hAnsi="Arial" w:cs="Arial"/>
            <w:sz w:val="18"/>
            <w:szCs w:val="18"/>
            <w:lang w:val="en-US"/>
          </w:rPr>
          <w:t>www.duravit.</w:t>
        </w:r>
        <w:r w:rsidR="00445BF4">
          <w:rPr>
            <w:rStyle w:val="Hyperlink"/>
            <w:rFonts w:ascii="Arial" w:hAnsi="Arial" w:cs="Arial"/>
            <w:sz w:val="18"/>
            <w:szCs w:val="18"/>
            <w:lang w:val="en-US"/>
          </w:rPr>
          <w:t>com</w:t>
        </w:r>
        <w:r w:rsidRPr="00445BF4">
          <w:rPr>
            <w:rStyle w:val="Hyperlink"/>
            <w:rFonts w:ascii="Arial" w:hAnsi="Arial" w:cs="Arial"/>
            <w:sz w:val="18"/>
            <w:szCs w:val="18"/>
            <w:lang w:val="en-US"/>
          </w:rPr>
          <w:t>/press</w:t>
        </w:r>
        <w:r w:rsidR="00445BF4">
          <w:rPr>
            <w:rStyle w:val="Hyperlink"/>
            <w:rFonts w:ascii="Arial" w:hAnsi="Arial" w:cs="Arial"/>
            <w:sz w:val="18"/>
            <w:szCs w:val="18"/>
            <w:lang w:val="en-US"/>
          </w:rPr>
          <w:t>contacts</w:t>
        </w:r>
      </w:hyperlink>
    </w:p>
    <w:sectPr w:rsidR="00536966" w:rsidRPr="00445BF4" w:rsidSect="00A805F6">
      <w:headerReference w:type="default" r:id="rId15"/>
      <w:footerReference w:type="default" r:id="rId16"/>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83C80" w14:textId="77777777" w:rsidR="00C153CA" w:rsidRDefault="00C153CA">
      <w:pPr>
        <w:spacing w:line="240" w:lineRule="auto"/>
      </w:pPr>
      <w:r>
        <w:separator/>
      </w:r>
    </w:p>
  </w:endnote>
  <w:endnote w:type="continuationSeparator" w:id="0">
    <w:p w14:paraId="5631CC8A" w14:textId="77777777" w:rsidR="00C153CA" w:rsidRDefault="00C15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szCs w:val="20"/>
          </w:rPr>
          <w:fldChar w:fldCharType="begin"/>
        </w:r>
        <w:r w:rsidRPr="003D34C4">
          <w:rPr>
            <w:sz w:val="20"/>
            <w:szCs w:val="20"/>
          </w:rPr>
          <w:instrText>PAGE   \* MERGEFORMAT</w:instrText>
        </w:r>
        <w:r w:rsidRPr="003D34C4">
          <w:rPr>
            <w:sz w:val="20"/>
            <w:szCs w:val="20"/>
          </w:rPr>
          <w:fldChar w:fldCharType="separate"/>
        </w:r>
        <w:r w:rsidRPr="003D34C4">
          <w:rPr>
            <w:sz w:val="20"/>
            <w:szCs w:val="20"/>
          </w:rPr>
          <w:t>2</w:t>
        </w:r>
        <w:r w:rsidRPr="003D34C4">
          <w:rPr>
            <w:sz w:val="20"/>
            <w:szCs w:val="20"/>
          </w:rPr>
          <w:fldChar w:fldCharType="end"/>
        </w:r>
      </w:p>
    </w:sdtContent>
  </w:sdt>
  <w:p w14:paraId="1FEF67E4" w14:textId="77777777" w:rsidR="00750185" w:rsidRDefault="007501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4DEA" w14:textId="77777777" w:rsidR="00C153CA" w:rsidRDefault="00C153CA">
      <w:pPr>
        <w:spacing w:line="240" w:lineRule="auto"/>
      </w:pPr>
      <w:r>
        <w:separator/>
      </w:r>
    </w:p>
  </w:footnote>
  <w:footnote w:type="continuationSeparator" w:id="0">
    <w:p w14:paraId="2BCD341A" w14:textId="77777777" w:rsidR="00C153CA" w:rsidRDefault="00C153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C6D18C9"/>
    <w:multiLevelType w:val="hybridMultilevel"/>
    <w:tmpl w:val="0032C072"/>
    <w:lvl w:ilvl="0" w:tplc="D5F25FD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5"/>
  </w:num>
  <w:num w:numId="4" w16cid:durableId="321784565">
    <w:abstractNumId w:val="3"/>
  </w:num>
  <w:num w:numId="5" w16cid:durableId="444736143">
    <w:abstractNumId w:val="6"/>
  </w:num>
  <w:num w:numId="6" w16cid:durableId="891966706">
    <w:abstractNumId w:val="2"/>
  </w:num>
  <w:num w:numId="7" w16cid:durableId="869413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358B"/>
    <w:rsid w:val="000250EF"/>
    <w:rsid w:val="0005129E"/>
    <w:rsid w:val="0006099D"/>
    <w:rsid w:val="000701EC"/>
    <w:rsid w:val="00074C0E"/>
    <w:rsid w:val="000A5D7B"/>
    <w:rsid w:val="000B6DE2"/>
    <w:rsid w:val="000E304F"/>
    <w:rsid w:val="001132CF"/>
    <w:rsid w:val="00120622"/>
    <w:rsid w:val="00124B8D"/>
    <w:rsid w:val="001574DB"/>
    <w:rsid w:val="00180D81"/>
    <w:rsid w:val="00180F70"/>
    <w:rsid w:val="00183AF7"/>
    <w:rsid w:val="00183D98"/>
    <w:rsid w:val="001A521B"/>
    <w:rsid w:val="001A7B35"/>
    <w:rsid w:val="001B6B36"/>
    <w:rsid w:val="001C092C"/>
    <w:rsid w:val="001E0CD3"/>
    <w:rsid w:val="001F5209"/>
    <w:rsid w:val="00271DE7"/>
    <w:rsid w:val="0027372E"/>
    <w:rsid w:val="00274879"/>
    <w:rsid w:val="00292B2D"/>
    <w:rsid w:val="002A21C5"/>
    <w:rsid w:val="002A36FF"/>
    <w:rsid w:val="002B7E21"/>
    <w:rsid w:val="002C5BC8"/>
    <w:rsid w:val="002C7A5F"/>
    <w:rsid w:val="002D4E93"/>
    <w:rsid w:val="002E5151"/>
    <w:rsid w:val="002E5D94"/>
    <w:rsid w:val="002F1974"/>
    <w:rsid w:val="0030249A"/>
    <w:rsid w:val="00340F47"/>
    <w:rsid w:val="00381A66"/>
    <w:rsid w:val="00384AFF"/>
    <w:rsid w:val="003928C8"/>
    <w:rsid w:val="003A36B9"/>
    <w:rsid w:val="003D34C4"/>
    <w:rsid w:val="003D377F"/>
    <w:rsid w:val="003E3CF8"/>
    <w:rsid w:val="003E3CFF"/>
    <w:rsid w:val="00412E3E"/>
    <w:rsid w:val="00445BF4"/>
    <w:rsid w:val="00467FF1"/>
    <w:rsid w:val="0047421E"/>
    <w:rsid w:val="00481403"/>
    <w:rsid w:val="00485686"/>
    <w:rsid w:val="0049145C"/>
    <w:rsid w:val="00494726"/>
    <w:rsid w:val="004965B8"/>
    <w:rsid w:val="004A057F"/>
    <w:rsid w:val="004B5435"/>
    <w:rsid w:val="004D07C5"/>
    <w:rsid w:val="005223B8"/>
    <w:rsid w:val="00524E79"/>
    <w:rsid w:val="00526788"/>
    <w:rsid w:val="00536966"/>
    <w:rsid w:val="0055488E"/>
    <w:rsid w:val="0057326E"/>
    <w:rsid w:val="005B00D8"/>
    <w:rsid w:val="005B1B22"/>
    <w:rsid w:val="005B40F1"/>
    <w:rsid w:val="005C7517"/>
    <w:rsid w:val="005D6DF3"/>
    <w:rsid w:val="00600D9F"/>
    <w:rsid w:val="006044D6"/>
    <w:rsid w:val="00625244"/>
    <w:rsid w:val="006306B6"/>
    <w:rsid w:val="006548AE"/>
    <w:rsid w:val="00656A2D"/>
    <w:rsid w:val="00660BDF"/>
    <w:rsid w:val="00665E95"/>
    <w:rsid w:val="0069086B"/>
    <w:rsid w:val="006B02DB"/>
    <w:rsid w:val="006B6974"/>
    <w:rsid w:val="006B7D6A"/>
    <w:rsid w:val="006D1749"/>
    <w:rsid w:val="006D4CE9"/>
    <w:rsid w:val="006F479A"/>
    <w:rsid w:val="0070146A"/>
    <w:rsid w:val="00723B03"/>
    <w:rsid w:val="00750185"/>
    <w:rsid w:val="00752565"/>
    <w:rsid w:val="007806DE"/>
    <w:rsid w:val="00780FA2"/>
    <w:rsid w:val="00790531"/>
    <w:rsid w:val="00790BBA"/>
    <w:rsid w:val="007C6A1A"/>
    <w:rsid w:val="007D78C0"/>
    <w:rsid w:val="007F4679"/>
    <w:rsid w:val="008048A5"/>
    <w:rsid w:val="00855838"/>
    <w:rsid w:val="00880A7B"/>
    <w:rsid w:val="00881C14"/>
    <w:rsid w:val="008867B5"/>
    <w:rsid w:val="00886A0D"/>
    <w:rsid w:val="008A0B93"/>
    <w:rsid w:val="008B0059"/>
    <w:rsid w:val="008C4CF4"/>
    <w:rsid w:val="008C57E1"/>
    <w:rsid w:val="008E4C73"/>
    <w:rsid w:val="008E66AB"/>
    <w:rsid w:val="009505B4"/>
    <w:rsid w:val="009548DD"/>
    <w:rsid w:val="009564F2"/>
    <w:rsid w:val="00960090"/>
    <w:rsid w:val="00962224"/>
    <w:rsid w:val="0096239A"/>
    <w:rsid w:val="009858CA"/>
    <w:rsid w:val="00991EC4"/>
    <w:rsid w:val="009975F3"/>
    <w:rsid w:val="009A2D59"/>
    <w:rsid w:val="009A3A31"/>
    <w:rsid w:val="009B5530"/>
    <w:rsid w:val="009C01B2"/>
    <w:rsid w:val="009D17AD"/>
    <w:rsid w:val="009D2FC4"/>
    <w:rsid w:val="00A357D2"/>
    <w:rsid w:val="00A70FF8"/>
    <w:rsid w:val="00A74C67"/>
    <w:rsid w:val="00A805F6"/>
    <w:rsid w:val="00AA0C7C"/>
    <w:rsid w:val="00AB26B2"/>
    <w:rsid w:val="00AC334F"/>
    <w:rsid w:val="00AC397A"/>
    <w:rsid w:val="00AC46DF"/>
    <w:rsid w:val="00AE024B"/>
    <w:rsid w:val="00AE1347"/>
    <w:rsid w:val="00AE515C"/>
    <w:rsid w:val="00AF4D78"/>
    <w:rsid w:val="00B15419"/>
    <w:rsid w:val="00B22743"/>
    <w:rsid w:val="00B23873"/>
    <w:rsid w:val="00B72AA7"/>
    <w:rsid w:val="00B80834"/>
    <w:rsid w:val="00B81081"/>
    <w:rsid w:val="00B8349E"/>
    <w:rsid w:val="00B90106"/>
    <w:rsid w:val="00BA13D7"/>
    <w:rsid w:val="00BA6506"/>
    <w:rsid w:val="00BB625C"/>
    <w:rsid w:val="00BC33F1"/>
    <w:rsid w:val="00BE0461"/>
    <w:rsid w:val="00BE6482"/>
    <w:rsid w:val="00BF05A9"/>
    <w:rsid w:val="00BF5406"/>
    <w:rsid w:val="00BF55BC"/>
    <w:rsid w:val="00C153CA"/>
    <w:rsid w:val="00C15A51"/>
    <w:rsid w:val="00C33B3A"/>
    <w:rsid w:val="00C52D7F"/>
    <w:rsid w:val="00C5375C"/>
    <w:rsid w:val="00C55246"/>
    <w:rsid w:val="00C577CC"/>
    <w:rsid w:val="00C6121B"/>
    <w:rsid w:val="00C6777C"/>
    <w:rsid w:val="00C92A74"/>
    <w:rsid w:val="00C93525"/>
    <w:rsid w:val="00CA1410"/>
    <w:rsid w:val="00CA31CA"/>
    <w:rsid w:val="00CC3ED2"/>
    <w:rsid w:val="00CF1859"/>
    <w:rsid w:val="00D1384F"/>
    <w:rsid w:val="00D43201"/>
    <w:rsid w:val="00D46DEF"/>
    <w:rsid w:val="00D716DE"/>
    <w:rsid w:val="00D940E0"/>
    <w:rsid w:val="00DD6E2C"/>
    <w:rsid w:val="00E34770"/>
    <w:rsid w:val="00E5178C"/>
    <w:rsid w:val="00E63105"/>
    <w:rsid w:val="00E81419"/>
    <w:rsid w:val="00EC0D07"/>
    <w:rsid w:val="00EC3D6B"/>
    <w:rsid w:val="00EC6F38"/>
    <w:rsid w:val="00ED0AEB"/>
    <w:rsid w:val="00ED469D"/>
    <w:rsid w:val="00ED5CE4"/>
    <w:rsid w:val="00ED5D0F"/>
    <w:rsid w:val="00EE2A25"/>
    <w:rsid w:val="00F228F9"/>
    <w:rsid w:val="00F252CD"/>
    <w:rsid w:val="00F42861"/>
    <w:rsid w:val="00F83C99"/>
    <w:rsid w:val="00F86F7C"/>
    <w:rsid w:val="00F94A35"/>
    <w:rsid w:val="00FA1F53"/>
    <w:rsid w:val="00FC0D2E"/>
    <w:rsid w:val="00FE53EC"/>
    <w:rsid w:val="383FE79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uiPriority w:val="22"/>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ura-cloud.duravit.de/index.php/s/evEVXqUiKoIFY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ura-cloud.duravit.de/index.php/s/6lsqHtCOga0YTvQ"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ura-cloud.duravit.de/index.php/s/dPYg32DivsUkLt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dura-cloud.duravit.de/index.php/s/reFXghCb35qrkW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uravit.de/pressekontak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4F839-94D7-4F53-949F-E897A6042DD4}">
  <ds:schemaRefs>
    <ds:schemaRef ds:uri="http://schemas.microsoft.com/sharepoint/v3/contenttype/forms"/>
  </ds:schemaRefs>
</ds:datastoreItem>
</file>

<file path=customXml/itemProps3.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5556</Characters>
  <Application>Microsoft Office Word</Application>
  <DocSecurity>0</DocSecurity>
  <Lines>126</Lines>
  <Paragraphs>41</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7</cp:revision>
  <cp:lastPrinted>2024-03-19T08:12:00Z</cp:lastPrinted>
  <dcterms:created xsi:type="dcterms:W3CDTF">2025-02-18T11:55:00Z</dcterms:created>
  <dcterms:modified xsi:type="dcterms:W3CDTF">2025-03-04T09:55:00Z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