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8237D2" w14:textId="77777777" w:rsidR="001D4538" w:rsidRPr="00934977" w:rsidRDefault="001D4538" w:rsidP="001D4538">
      <w:pPr>
        <w:ind w:right="27"/>
        <w:rPr>
          <w:rFonts w:ascii="Arial" w:hAnsi="Arial" w:cs="Arial"/>
          <w:b/>
          <w:bCs/>
          <w:lang w:val="es-ES"/>
        </w:rPr>
      </w:pPr>
      <w:r w:rsidRPr="00934977">
        <w:rPr>
          <w:rFonts w:ascii="Arial" w:hAnsi="Arial" w:cs="Arial"/>
          <w:b/>
          <w:bCs/>
          <w:lang w:val="es-ES"/>
        </w:rPr>
        <w:t>Cuando menos, es más</w:t>
      </w:r>
    </w:p>
    <w:p w14:paraId="3EA44290" w14:textId="77777777" w:rsidR="001D4538" w:rsidRPr="00934977" w:rsidRDefault="001D4538" w:rsidP="001D4538">
      <w:pPr>
        <w:ind w:right="27"/>
        <w:rPr>
          <w:rFonts w:ascii="Arial" w:hAnsi="Arial" w:cs="Arial"/>
          <w:b/>
          <w:bCs/>
          <w:lang w:val="es-ES"/>
        </w:rPr>
      </w:pPr>
    </w:p>
    <w:p w14:paraId="3E9A6EE5" w14:textId="00820B3C" w:rsidR="001D4538" w:rsidRPr="00934977" w:rsidRDefault="001D4538" w:rsidP="001D4538">
      <w:pPr>
        <w:ind w:right="27"/>
        <w:rPr>
          <w:rFonts w:ascii="Arial" w:hAnsi="Arial" w:cs="Arial"/>
          <w:b/>
          <w:bCs/>
          <w:lang w:val="es-ES"/>
        </w:rPr>
      </w:pPr>
      <w:r w:rsidRPr="00934977">
        <w:rPr>
          <w:rFonts w:ascii="Arial" w:hAnsi="Arial" w:cs="Arial"/>
          <w:b/>
          <w:bCs/>
          <w:lang w:val="es-ES"/>
        </w:rPr>
        <w:t xml:space="preserve">El diseño intencionadamente </w:t>
      </w:r>
      <w:r>
        <w:rPr>
          <w:rFonts w:ascii="Arial" w:hAnsi="Arial" w:cs="Arial"/>
          <w:b/>
          <w:bCs/>
          <w:lang w:val="es-ES"/>
        </w:rPr>
        <w:t>simplificado</w:t>
      </w:r>
      <w:r w:rsidRPr="00934977">
        <w:rPr>
          <w:rFonts w:ascii="Arial" w:hAnsi="Arial" w:cs="Arial"/>
          <w:b/>
          <w:bCs/>
          <w:lang w:val="es-ES"/>
        </w:rPr>
        <w:t xml:space="preserve"> transforma el baño en un refugio de calma.</w:t>
      </w:r>
    </w:p>
    <w:p w14:paraId="459D2633" w14:textId="77777777" w:rsidR="001D4538" w:rsidRPr="00934977" w:rsidRDefault="001D4538" w:rsidP="001D4538">
      <w:pPr>
        <w:ind w:right="27"/>
        <w:rPr>
          <w:rFonts w:ascii="Arial" w:hAnsi="Arial" w:cs="Arial"/>
          <w:b/>
          <w:bCs/>
          <w:lang w:val="es-ES"/>
        </w:rPr>
      </w:pPr>
    </w:p>
    <w:p w14:paraId="38CF58A8" w14:textId="77777777" w:rsidR="001D4538" w:rsidRDefault="001D4538" w:rsidP="001D4538">
      <w:pPr>
        <w:pStyle w:val="Listenabsatz"/>
        <w:numPr>
          <w:ilvl w:val="0"/>
          <w:numId w:val="6"/>
        </w:numPr>
        <w:ind w:right="27"/>
        <w:rPr>
          <w:rFonts w:ascii="Arial" w:hAnsi="Arial" w:cs="Arial"/>
          <w:b/>
          <w:bCs/>
        </w:rPr>
      </w:pPr>
      <w:r w:rsidRPr="00934977">
        <w:rPr>
          <w:rFonts w:ascii="Arial" w:hAnsi="Arial" w:cs="Arial"/>
          <w:b/>
          <w:bCs/>
        </w:rPr>
        <w:t xml:space="preserve">La </w:t>
      </w:r>
      <w:proofErr w:type="spellStart"/>
      <w:r w:rsidRPr="00934977">
        <w:rPr>
          <w:rFonts w:ascii="Arial" w:hAnsi="Arial" w:cs="Arial"/>
          <w:b/>
          <w:bCs/>
        </w:rPr>
        <w:t>estética</w:t>
      </w:r>
      <w:proofErr w:type="spellEnd"/>
      <w:r w:rsidRPr="00934977">
        <w:rPr>
          <w:rFonts w:ascii="Arial" w:hAnsi="Arial" w:cs="Arial"/>
          <w:b/>
          <w:bCs/>
        </w:rPr>
        <w:t xml:space="preserve"> </w:t>
      </w:r>
      <w:proofErr w:type="spellStart"/>
      <w:r w:rsidRPr="00934977">
        <w:rPr>
          <w:rFonts w:ascii="Arial" w:hAnsi="Arial" w:cs="Arial"/>
          <w:b/>
          <w:bCs/>
        </w:rPr>
        <w:t>minimalista</w:t>
      </w:r>
      <w:proofErr w:type="spellEnd"/>
      <w:r w:rsidRPr="00934977">
        <w:rPr>
          <w:rFonts w:ascii="Arial" w:hAnsi="Arial" w:cs="Arial"/>
          <w:b/>
          <w:bCs/>
        </w:rPr>
        <w:t xml:space="preserve"> </w:t>
      </w:r>
      <w:proofErr w:type="spellStart"/>
      <w:r w:rsidRPr="00934977">
        <w:rPr>
          <w:rFonts w:ascii="Arial" w:hAnsi="Arial" w:cs="Arial"/>
          <w:b/>
          <w:bCs/>
        </w:rPr>
        <w:t>convierte</w:t>
      </w:r>
      <w:proofErr w:type="spellEnd"/>
      <w:r w:rsidRPr="00934977">
        <w:rPr>
          <w:rFonts w:ascii="Arial" w:hAnsi="Arial" w:cs="Arial"/>
          <w:b/>
          <w:bCs/>
        </w:rPr>
        <w:t xml:space="preserve"> </w:t>
      </w:r>
      <w:proofErr w:type="spellStart"/>
      <w:r w:rsidRPr="00934977">
        <w:rPr>
          <w:rFonts w:ascii="Arial" w:hAnsi="Arial" w:cs="Arial"/>
          <w:b/>
          <w:bCs/>
        </w:rPr>
        <w:t>el</w:t>
      </w:r>
      <w:proofErr w:type="spellEnd"/>
      <w:r w:rsidRPr="00934977">
        <w:rPr>
          <w:rFonts w:ascii="Arial" w:hAnsi="Arial" w:cs="Arial"/>
          <w:b/>
          <w:bCs/>
        </w:rPr>
        <w:t xml:space="preserve"> </w:t>
      </w:r>
      <w:proofErr w:type="spellStart"/>
      <w:r w:rsidRPr="00934977">
        <w:rPr>
          <w:rFonts w:ascii="Arial" w:hAnsi="Arial" w:cs="Arial"/>
          <w:b/>
          <w:bCs/>
        </w:rPr>
        <w:t>baño</w:t>
      </w:r>
      <w:proofErr w:type="spellEnd"/>
      <w:r w:rsidRPr="00934977">
        <w:rPr>
          <w:rFonts w:ascii="Arial" w:hAnsi="Arial" w:cs="Arial"/>
          <w:b/>
          <w:bCs/>
        </w:rPr>
        <w:t xml:space="preserve"> en </w:t>
      </w:r>
      <w:proofErr w:type="spellStart"/>
      <w:r w:rsidRPr="00934977">
        <w:rPr>
          <w:rFonts w:ascii="Arial" w:hAnsi="Arial" w:cs="Arial"/>
          <w:b/>
          <w:bCs/>
        </w:rPr>
        <w:t>un</w:t>
      </w:r>
      <w:proofErr w:type="spellEnd"/>
      <w:r w:rsidRPr="00934977">
        <w:rPr>
          <w:rFonts w:ascii="Arial" w:hAnsi="Arial" w:cs="Arial"/>
          <w:b/>
          <w:bCs/>
        </w:rPr>
        <w:t xml:space="preserve"> </w:t>
      </w:r>
      <w:proofErr w:type="spellStart"/>
      <w:r w:rsidRPr="00934977">
        <w:rPr>
          <w:rFonts w:ascii="Arial" w:hAnsi="Arial" w:cs="Arial"/>
          <w:b/>
          <w:bCs/>
        </w:rPr>
        <w:t>refugio</w:t>
      </w:r>
      <w:proofErr w:type="spellEnd"/>
      <w:r w:rsidRPr="00934977">
        <w:rPr>
          <w:rFonts w:ascii="Arial" w:hAnsi="Arial" w:cs="Arial"/>
          <w:b/>
          <w:bCs/>
        </w:rPr>
        <w:t xml:space="preserve"> </w:t>
      </w:r>
      <w:proofErr w:type="spellStart"/>
      <w:r w:rsidRPr="00934977">
        <w:rPr>
          <w:rFonts w:ascii="Arial" w:hAnsi="Arial" w:cs="Arial"/>
          <w:b/>
          <w:bCs/>
        </w:rPr>
        <w:t>donde</w:t>
      </w:r>
      <w:proofErr w:type="spellEnd"/>
      <w:r w:rsidRPr="00934977">
        <w:rPr>
          <w:rFonts w:ascii="Arial" w:hAnsi="Arial" w:cs="Arial"/>
          <w:b/>
          <w:bCs/>
        </w:rPr>
        <w:t xml:space="preserve"> </w:t>
      </w:r>
      <w:proofErr w:type="spellStart"/>
      <w:r w:rsidRPr="00934977">
        <w:rPr>
          <w:rFonts w:ascii="Arial" w:hAnsi="Arial" w:cs="Arial"/>
          <w:b/>
          <w:bCs/>
        </w:rPr>
        <w:t>desconectar</w:t>
      </w:r>
      <w:proofErr w:type="spellEnd"/>
      <w:r w:rsidRPr="00934977">
        <w:rPr>
          <w:rFonts w:ascii="Arial" w:hAnsi="Arial" w:cs="Arial"/>
          <w:b/>
          <w:bCs/>
        </w:rPr>
        <w:t xml:space="preserve"> y </w:t>
      </w:r>
      <w:proofErr w:type="spellStart"/>
      <w:r w:rsidRPr="00934977">
        <w:rPr>
          <w:rFonts w:ascii="Arial" w:hAnsi="Arial" w:cs="Arial"/>
          <w:b/>
          <w:bCs/>
        </w:rPr>
        <w:t>recuperar</w:t>
      </w:r>
      <w:proofErr w:type="spellEnd"/>
      <w:r w:rsidRPr="00934977">
        <w:rPr>
          <w:rFonts w:ascii="Arial" w:hAnsi="Arial" w:cs="Arial"/>
          <w:b/>
          <w:bCs/>
        </w:rPr>
        <w:t xml:space="preserve"> </w:t>
      </w:r>
      <w:proofErr w:type="spellStart"/>
      <w:r w:rsidRPr="00934977">
        <w:rPr>
          <w:rFonts w:ascii="Arial" w:hAnsi="Arial" w:cs="Arial"/>
          <w:b/>
          <w:bCs/>
        </w:rPr>
        <w:t>el</w:t>
      </w:r>
      <w:proofErr w:type="spellEnd"/>
      <w:r w:rsidRPr="00934977">
        <w:rPr>
          <w:rFonts w:ascii="Arial" w:hAnsi="Arial" w:cs="Arial"/>
          <w:b/>
          <w:bCs/>
        </w:rPr>
        <w:t xml:space="preserve"> </w:t>
      </w:r>
      <w:proofErr w:type="spellStart"/>
      <w:r w:rsidRPr="00934977">
        <w:rPr>
          <w:rFonts w:ascii="Arial" w:hAnsi="Arial" w:cs="Arial"/>
          <w:b/>
          <w:bCs/>
        </w:rPr>
        <w:t>equilibrio</w:t>
      </w:r>
      <w:proofErr w:type="spellEnd"/>
      <w:r w:rsidRPr="00934977">
        <w:rPr>
          <w:rFonts w:ascii="Arial" w:hAnsi="Arial" w:cs="Arial"/>
          <w:b/>
          <w:bCs/>
        </w:rPr>
        <w:t>.</w:t>
      </w:r>
    </w:p>
    <w:p w14:paraId="0588EE9D" w14:textId="77777777" w:rsidR="001D4538" w:rsidRPr="00324B25" w:rsidRDefault="001D4538" w:rsidP="001D4538">
      <w:pPr>
        <w:pStyle w:val="Listenabsatz"/>
        <w:numPr>
          <w:ilvl w:val="0"/>
          <w:numId w:val="6"/>
        </w:numPr>
        <w:ind w:right="27"/>
        <w:rPr>
          <w:rFonts w:ascii="Arial" w:hAnsi="Arial" w:cs="Arial"/>
          <w:b/>
          <w:bCs/>
          <w:lang w:val="en-US"/>
        </w:rPr>
      </w:pPr>
      <w:r w:rsidRPr="00324B25">
        <w:rPr>
          <w:rFonts w:ascii="Arial" w:hAnsi="Arial" w:cs="Arial"/>
          <w:b/>
          <w:bCs/>
          <w:lang w:val="en-US"/>
        </w:rPr>
        <w:t xml:space="preserve">La </w:t>
      </w:r>
      <w:proofErr w:type="spellStart"/>
      <w:r w:rsidRPr="00324B25">
        <w:rPr>
          <w:rFonts w:ascii="Arial" w:hAnsi="Arial" w:cs="Arial"/>
          <w:b/>
          <w:bCs/>
          <w:lang w:val="en-US"/>
        </w:rPr>
        <w:t>simplificación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 de formas y </w:t>
      </w:r>
      <w:proofErr w:type="spellStart"/>
      <w:r w:rsidRPr="00324B25">
        <w:rPr>
          <w:rFonts w:ascii="Arial" w:hAnsi="Arial" w:cs="Arial"/>
          <w:b/>
          <w:bCs/>
          <w:lang w:val="en-US"/>
        </w:rPr>
        <w:t>materiales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4B25">
        <w:rPr>
          <w:rFonts w:ascii="Arial" w:hAnsi="Arial" w:cs="Arial"/>
          <w:b/>
          <w:bCs/>
          <w:lang w:val="en-US"/>
        </w:rPr>
        <w:t>aporta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4B25">
        <w:rPr>
          <w:rFonts w:ascii="Arial" w:hAnsi="Arial" w:cs="Arial"/>
          <w:b/>
          <w:bCs/>
          <w:lang w:val="en-US"/>
        </w:rPr>
        <w:t>claridad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324B25">
        <w:rPr>
          <w:rFonts w:ascii="Arial" w:hAnsi="Arial" w:cs="Arial"/>
          <w:b/>
          <w:bCs/>
          <w:lang w:val="en-US"/>
        </w:rPr>
        <w:t>orden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b/>
          <w:bCs/>
          <w:lang w:val="en-US"/>
        </w:rPr>
        <w:t>una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4B25">
        <w:rPr>
          <w:rFonts w:ascii="Arial" w:hAnsi="Arial" w:cs="Arial"/>
          <w:b/>
          <w:bCs/>
          <w:lang w:val="en-US"/>
        </w:rPr>
        <w:t>atmósfera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 visual serena.</w:t>
      </w:r>
    </w:p>
    <w:p w14:paraId="7136BEBF" w14:textId="77777777" w:rsidR="001D4538" w:rsidRPr="00324B25" w:rsidRDefault="001D4538" w:rsidP="001D4538">
      <w:pPr>
        <w:pStyle w:val="Listenabsatz"/>
        <w:numPr>
          <w:ilvl w:val="0"/>
          <w:numId w:val="6"/>
        </w:numPr>
        <w:ind w:right="27"/>
        <w:rPr>
          <w:rFonts w:ascii="Arial" w:hAnsi="Arial" w:cs="Arial"/>
          <w:b/>
          <w:bCs/>
          <w:lang w:val="en-US"/>
        </w:rPr>
      </w:pPr>
      <w:r w:rsidRPr="00324B25">
        <w:rPr>
          <w:rFonts w:ascii="Arial" w:hAnsi="Arial" w:cs="Arial"/>
          <w:b/>
          <w:bCs/>
          <w:lang w:val="en-US"/>
        </w:rPr>
        <w:t xml:space="preserve">Los </w:t>
      </w:r>
      <w:proofErr w:type="spellStart"/>
      <w:r w:rsidRPr="00324B25">
        <w:rPr>
          <w:rFonts w:ascii="Arial" w:hAnsi="Arial" w:cs="Arial"/>
          <w:b/>
          <w:bCs/>
          <w:lang w:val="en-US"/>
        </w:rPr>
        <w:t>elementos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 de </w:t>
      </w:r>
      <w:proofErr w:type="spellStart"/>
      <w:r w:rsidRPr="00324B25">
        <w:rPr>
          <w:rFonts w:ascii="Arial" w:hAnsi="Arial" w:cs="Arial"/>
          <w:b/>
          <w:bCs/>
          <w:lang w:val="en-US"/>
        </w:rPr>
        <w:t>baño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324B25">
        <w:rPr>
          <w:rFonts w:ascii="Arial" w:hAnsi="Arial" w:cs="Arial"/>
          <w:b/>
          <w:bCs/>
          <w:lang w:val="en-US"/>
        </w:rPr>
        <w:t>concebidos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 con </w:t>
      </w:r>
      <w:proofErr w:type="spellStart"/>
      <w:r w:rsidRPr="00324B25">
        <w:rPr>
          <w:rFonts w:ascii="Arial" w:hAnsi="Arial" w:cs="Arial"/>
          <w:b/>
          <w:bCs/>
          <w:lang w:val="en-US"/>
        </w:rPr>
        <w:t>discreción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b/>
          <w:bCs/>
          <w:lang w:val="en-US"/>
        </w:rPr>
        <w:t>precisión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, se </w:t>
      </w:r>
      <w:proofErr w:type="spellStart"/>
      <w:r w:rsidRPr="00324B25">
        <w:rPr>
          <w:rFonts w:ascii="Arial" w:hAnsi="Arial" w:cs="Arial"/>
          <w:b/>
          <w:bCs/>
          <w:lang w:val="en-US"/>
        </w:rPr>
        <w:t>integran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 de forma natural </w:t>
      </w:r>
      <w:proofErr w:type="spellStart"/>
      <w:r w:rsidRPr="00324B25">
        <w:rPr>
          <w:rFonts w:ascii="Arial" w:hAnsi="Arial" w:cs="Arial"/>
          <w:b/>
          <w:bCs/>
          <w:lang w:val="en-US"/>
        </w:rPr>
        <w:t>en</w:t>
      </w:r>
      <w:proofErr w:type="spellEnd"/>
      <w:r w:rsidRPr="00324B25">
        <w:rPr>
          <w:rFonts w:ascii="Arial" w:hAnsi="Arial" w:cs="Arial"/>
          <w:b/>
          <w:bCs/>
          <w:lang w:val="en-US"/>
        </w:rPr>
        <w:t xml:space="preserve"> un conjunto armónico y </w:t>
      </w:r>
      <w:proofErr w:type="spellStart"/>
      <w:r w:rsidRPr="00324B25">
        <w:rPr>
          <w:rFonts w:ascii="Arial" w:hAnsi="Arial" w:cs="Arial"/>
          <w:b/>
          <w:bCs/>
          <w:lang w:val="en-US"/>
        </w:rPr>
        <w:t>coherente</w:t>
      </w:r>
      <w:proofErr w:type="spellEnd"/>
      <w:r w:rsidRPr="00324B25">
        <w:rPr>
          <w:rFonts w:ascii="Arial" w:hAnsi="Arial" w:cs="Arial"/>
          <w:b/>
          <w:bCs/>
          <w:lang w:val="en-US"/>
        </w:rPr>
        <w:t>.</w:t>
      </w:r>
    </w:p>
    <w:p w14:paraId="26BA6048" w14:textId="77777777" w:rsidR="009207DB" w:rsidRPr="00324B25" w:rsidRDefault="009207DB" w:rsidP="009207DB">
      <w:pPr>
        <w:pStyle w:val="Listenabsatz"/>
        <w:ind w:left="720" w:right="27"/>
        <w:rPr>
          <w:rFonts w:ascii="Arial" w:hAnsi="Arial" w:cs="Arial"/>
          <w:b/>
          <w:bCs/>
          <w:lang w:val="en-US"/>
        </w:rPr>
      </w:pPr>
    </w:p>
    <w:p w14:paraId="570677DF" w14:textId="77777777" w:rsidR="001D4538" w:rsidRPr="001D4538" w:rsidRDefault="001D4538" w:rsidP="001D4538">
      <w:pPr>
        <w:rPr>
          <w:rFonts w:ascii="Arial" w:hAnsi="Arial" w:cs="Arial"/>
          <w:lang w:val="es-ES"/>
        </w:rPr>
      </w:pPr>
      <w:bookmarkStart w:id="0" w:name="_Hlk151029131"/>
      <w:r w:rsidRPr="001D4538">
        <w:rPr>
          <w:rFonts w:ascii="Arial" w:hAnsi="Arial" w:cs="Arial"/>
          <w:lang w:val="es-ES"/>
        </w:rPr>
        <w:t>En una rutina cada vez más intensa, aumenta la necesidad de contar con espacios que inviten a la pausa. El baño adquiere así un papel protagonista como entorno que aporta claridad y favorece la concentración.</w:t>
      </w:r>
    </w:p>
    <w:p w14:paraId="2E319C7A" w14:textId="77777777" w:rsidR="001D4538" w:rsidRPr="001D4538" w:rsidRDefault="001D4538" w:rsidP="001D4538">
      <w:pPr>
        <w:rPr>
          <w:rFonts w:ascii="Arial" w:hAnsi="Arial" w:cs="Arial"/>
          <w:lang w:val="es-ES"/>
        </w:rPr>
      </w:pPr>
      <w:r w:rsidRPr="001D4538">
        <w:rPr>
          <w:rFonts w:ascii="Arial" w:hAnsi="Arial" w:cs="Arial"/>
          <w:lang w:val="es-ES"/>
        </w:rPr>
        <w:t>Un diseño reducido a lo esencial responde a esta demanda al eliminar lo superfluo y organizar el espacio en torno a pocos elementos bien definidos, creando una composición equilibrada y fácil de comprender.</w:t>
      </w:r>
    </w:p>
    <w:p w14:paraId="265FE59B" w14:textId="2169329E" w:rsidR="00C5375C" w:rsidRPr="00324B25" w:rsidRDefault="0069122D" w:rsidP="00C5375C">
      <w:pPr>
        <w:rPr>
          <w:rFonts w:ascii="Arial" w:hAnsi="Arial" w:cs="Arial"/>
          <w:lang w:val="en-US"/>
        </w:rPr>
      </w:pPr>
      <w:r w:rsidRPr="00324B25">
        <w:rPr>
          <w:rFonts w:ascii="Arial" w:hAnsi="Arial" w:cs="Arial"/>
          <w:lang w:val="en-US"/>
        </w:rPr>
        <w:t xml:space="preserve"> </w:t>
      </w:r>
    </w:p>
    <w:p w14:paraId="68654E67" w14:textId="77777777" w:rsidR="001D4538" w:rsidRPr="001D4538" w:rsidRDefault="001D4538" w:rsidP="001D4538">
      <w:pPr>
        <w:numPr>
          <w:ilvl w:val="0"/>
          <w:numId w:val="1"/>
        </w:numPr>
        <w:tabs>
          <w:tab w:val="clear" w:pos="432"/>
        </w:tabs>
        <w:rPr>
          <w:rFonts w:ascii="Arial" w:hAnsi="Arial" w:cs="Arial"/>
          <w:b/>
          <w:bCs/>
          <w:lang w:val="es-ES"/>
        </w:rPr>
      </w:pPr>
      <w:r w:rsidRPr="001D4538">
        <w:rPr>
          <w:rFonts w:ascii="Arial" w:hAnsi="Arial" w:cs="Arial"/>
          <w:b/>
          <w:bCs/>
          <w:lang w:val="es-ES"/>
        </w:rPr>
        <w:t>La calma como principio de diseño</w:t>
      </w:r>
    </w:p>
    <w:p w14:paraId="63E9B8F4" w14:textId="77777777" w:rsidR="001D4538" w:rsidRPr="00324B25" w:rsidRDefault="001D4538" w:rsidP="001D4538">
      <w:pPr>
        <w:rPr>
          <w:rFonts w:ascii="Arial" w:hAnsi="Arial" w:cs="Arial"/>
          <w:lang w:val="en-US"/>
        </w:rPr>
      </w:pPr>
      <w:proofErr w:type="spellStart"/>
      <w:r w:rsidRPr="00324B25">
        <w:rPr>
          <w:rFonts w:ascii="Arial" w:hAnsi="Arial" w:cs="Arial"/>
          <w:lang w:val="en-US"/>
        </w:rPr>
        <w:t>Volúmenes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cerrados</w:t>
      </w:r>
      <w:proofErr w:type="spellEnd"/>
      <w:r w:rsidRPr="00324B25">
        <w:rPr>
          <w:rFonts w:ascii="Arial" w:hAnsi="Arial" w:cs="Arial"/>
          <w:lang w:val="en-US"/>
        </w:rPr>
        <w:t xml:space="preserve">, contornos </w:t>
      </w:r>
      <w:proofErr w:type="spellStart"/>
      <w:r w:rsidRPr="00324B25">
        <w:rPr>
          <w:rFonts w:ascii="Arial" w:hAnsi="Arial" w:cs="Arial"/>
          <w:lang w:val="en-US"/>
        </w:rPr>
        <w:t>cerámicos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suaves</w:t>
      </w:r>
      <w:proofErr w:type="spellEnd"/>
      <w:r w:rsidRPr="00324B25">
        <w:rPr>
          <w:rFonts w:ascii="Arial" w:hAnsi="Arial" w:cs="Arial"/>
          <w:lang w:val="en-US"/>
        </w:rPr>
        <w:t xml:space="preserve"> y superficies de </w:t>
      </w:r>
      <w:proofErr w:type="spellStart"/>
      <w:r w:rsidRPr="00324B25">
        <w:rPr>
          <w:rFonts w:ascii="Arial" w:hAnsi="Arial" w:cs="Arial"/>
          <w:lang w:val="en-US"/>
        </w:rPr>
        <w:t>líneas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limpias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configuran</w:t>
      </w:r>
      <w:proofErr w:type="spellEnd"/>
      <w:r w:rsidRPr="00324B25">
        <w:rPr>
          <w:rFonts w:ascii="Arial" w:hAnsi="Arial" w:cs="Arial"/>
          <w:lang w:val="en-US"/>
        </w:rPr>
        <w:t xml:space="preserve"> un </w:t>
      </w:r>
      <w:proofErr w:type="spellStart"/>
      <w:r w:rsidRPr="00324B25">
        <w:rPr>
          <w:rFonts w:ascii="Arial" w:hAnsi="Arial" w:cs="Arial"/>
          <w:lang w:val="en-US"/>
        </w:rPr>
        <w:t>baño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que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transmite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equilibrio</w:t>
      </w:r>
      <w:proofErr w:type="spellEnd"/>
      <w:r w:rsidRPr="00324B25">
        <w:rPr>
          <w:rFonts w:ascii="Arial" w:hAnsi="Arial" w:cs="Arial"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lang w:val="en-US"/>
        </w:rPr>
        <w:t>serenidad</w:t>
      </w:r>
      <w:proofErr w:type="spellEnd"/>
      <w:r w:rsidRPr="00324B25">
        <w:rPr>
          <w:rFonts w:ascii="Arial" w:hAnsi="Arial" w:cs="Arial"/>
          <w:lang w:val="en-US"/>
        </w:rPr>
        <w:t xml:space="preserve">. La </w:t>
      </w:r>
      <w:proofErr w:type="spellStart"/>
      <w:r w:rsidRPr="00324B25">
        <w:rPr>
          <w:rFonts w:ascii="Arial" w:hAnsi="Arial" w:cs="Arial"/>
          <w:lang w:val="en-US"/>
        </w:rPr>
        <w:t>atmósfera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resulta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ordenada</w:t>
      </w:r>
      <w:proofErr w:type="spellEnd"/>
      <w:r w:rsidRPr="00324B25">
        <w:rPr>
          <w:rFonts w:ascii="Arial" w:hAnsi="Arial" w:cs="Arial"/>
          <w:lang w:val="en-US"/>
        </w:rPr>
        <w:t xml:space="preserve">, </w:t>
      </w:r>
      <w:proofErr w:type="spellStart"/>
      <w:r w:rsidRPr="00324B25">
        <w:rPr>
          <w:rFonts w:ascii="Arial" w:hAnsi="Arial" w:cs="Arial"/>
          <w:lang w:val="en-US"/>
        </w:rPr>
        <w:t>clara</w:t>
      </w:r>
      <w:proofErr w:type="spellEnd"/>
      <w:r w:rsidRPr="00324B25">
        <w:rPr>
          <w:rFonts w:ascii="Arial" w:hAnsi="Arial" w:cs="Arial"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lang w:val="en-US"/>
        </w:rPr>
        <w:t>visualmente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tranquila</w:t>
      </w:r>
      <w:proofErr w:type="spellEnd"/>
      <w:r w:rsidRPr="00324B25">
        <w:rPr>
          <w:rFonts w:ascii="Arial" w:hAnsi="Arial" w:cs="Arial"/>
          <w:lang w:val="en-US"/>
        </w:rPr>
        <w:t xml:space="preserve">. Duravit </w:t>
      </w:r>
      <w:proofErr w:type="spellStart"/>
      <w:r w:rsidRPr="00324B25">
        <w:rPr>
          <w:rFonts w:ascii="Arial" w:hAnsi="Arial" w:cs="Arial"/>
          <w:lang w:val="en-US"/>
        </w:rPr>
        <w:t>apuesta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por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geometrías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precisas</w:t>
      </w:r>
      <w:proofErr w:type="spellEnd"/>
      <w:r w:rsidRPr="00324B25">
        <w:rPr>
          <w:rFonts w:ascii="Arial" w:hAnsi="Arial" w:cs="Arial"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lang w:val="en-US"/>
        </w:rPr>
        <w:t>materiales</w:t>
      </w:r>
      <w:proofErr w:type="spellEnd"/>
      <w:r w:rsidRPr="00324B25">
        <w:rPr>
          <w:rFonts w:ascii="Arial" w:hAnsi="Arial" w:cs="Arial"/>
          <w:lang w:val="en-US"/>
        </w:rPr>
        <w:t xml:space="preserve"> de </w:t>
      </w:r>
      <w:proofErr w:type="spellStart"/>
      <w:r w:rsidRPr="00324B25">
        <w:rPr>
          <w:rFonts w:ascii="Arial" w:hAnsi="Arial" w:cs="Arial"/>
          <w:lang w:val="en-US"/>
        </w:rPr>
        <w:t>presencia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contenida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que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refuerzan</w:t>
      </w:r>
      <w:proofErr w:type="spellEnd"/>
      <w:r w:rsidRPr="00324B25">
        <w:rPr>
          <w:rFonts w:ascii="Arial" w:hAnsi="Arial" w:cs="Arial"/>
          <w:lang w:val="en-US"/>
        </w:rPr>
        <w:t xml:space="preserve"> la </w:t>
      </w:r>
      <w:proofErr w:type="spellStart"/>
      <w:r w:rsidRPr="00324B25">
        <w:rPr>
          <w:rFonts w:ascii="Arial" w:hAnsi="Arial" w:cs="Arial"/>
          <w:lang w:val="en-US"/>
        </w:rPr>
        <w:t>coherencia</w:t>
      </w:r>
      <w:proofErr w:type="spellEnd"/>
      <w:r w:rsidRPr="00324B25">
        <w:rPr>
          <w:rFonts w:ascii="Arial" w:hAnsi="Arial" w:cs="Arial"/>
          <w:lang w:val="en-US"/>
        </w:rPr>
        <w:t xml:space="preserve"> del conjunto. Los </w:t>
      </w:r>
      <w:proofErr w:type="spellStart"/>
      <w:r w:rsidRPr="00324B25">
        <w:rPr>
          <w:rFonts w:ascii="Arial" w:hAnsi="Arial" w:cs="Arial"/>
          <w:lang w:val="en-US"/>
        </w:rPr>
        <w:t>distintos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elementos</w:t>
      </w:r>
      <w:proofErr w:type="spellEnd"/>
      <w:r w:rsidRPr="00324B25">
        <w:rPr>
          <w:rFonts w:ascii="Arial" w:hAnsi="Arial" w:cs="Arial"/>
          <w:lang w:val="en-US"/>
        </w:rPr>
        <w:t xml:space="preserve"> se </w:t>
      </w:r>
      <w:proofErr w:type="spellStart"/>
      <w:r w:rsidRPr="00324B25">
        <w:rPr>
          <w:rFonts w:ascii="Arial" w:hAnsi="Arial" w:cs="Arial"/>
          <w:lang w:val="en-US"/>
        </w:rPr>
        <w:t>perciben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como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una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unidad</w:t>
      </w:r>
      <w:proofErr w:type="spellEnd"/>
      <w:r w:rsidRPr="00324B25">
        <w:rPr>
          <w:rFonts w:ascii="Arial" w:hAnsi="Arial" w:cs="Arial"/>
          <w:lang w:val="en-US"/>
        </w:rPr>
        <w:t xml:space="preserve">, </w:t>
      </w:r>
      <w:proofErr w:type="spellStart"/>
      <w:r w:rsidRPr="00324B25">
        <w:rPr>
          <w:rFonts w:ascii="Arial" w:hAnsi="Arial" w:cs="Arial"/>
          <w:lang w:val="en-US"/>
        </w:rPr>
        <w:t>generando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una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estructura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espacial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clara</w:t>
      </w:r>
      <w:proofErr w:type="spellEnd"/>
      <w:r w:rsidRPr="00324B25">
        <w:rPr>
          <w:rFonts w:ascii="Arial" w:hAnsi="Arial" w:cs="Arial"/>
          <w:lang w:val="en-US"/>
        </w:rPr>
        <w:t xml:space="preserve"> y un </w:t>
      </w:r>
      <w:proofErr w:type="spellStart"/>
      <w:r w:rsidRPr="00324B25">
        <w:rPr>
          <w:rFonts w:ascii="Arial" w:hAnsi="Arial" w:cs="Arial"/>
          <w:lang w:val="en-US"/>
        </w:rPr>
        <w:t>ambiente</w:t>
      </w:r>
      <w:proofErr w:type="spellEnd"/>
      <w:r w:rsidRPr="00324B25">
        <w:rPr>
          <w:rFonts w:ascii="Arial" w:hAnsi="Arial" w:cs="Arial"/>
          <w:lang w:val="en-US"/>
        </w:rPr>
        <w:t xml:space="preserve"> armónico </w:t>
      </w:r>
      <w:proofErr w:type="spellStart"/>
      <w:r w:rsidRPr="00324B25">
        <w:rPr>
          <w:rFonts w:ascii="Arial" w:hAnsi="Arial" w:cs="Arial"/>
          <w:lang w:val="en-US"/>
        </w:rPr>
        <w:t>en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el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que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cada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pieza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encuentra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su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lugar</w:t>
      </w:r>
      <w:proofErr w:type="spellEnd"/>
      <w:r w:rsidRPr="00324B25">
        <w:rPr>
          <w:rFonts w:ascii="Arial" w:hAnsi="Arial" w:cs="Arial"/>
          <w:lang w:val="en-US"/>
        </w:rPr>
        <w:t>.</w:t>
      </w:r>
    </w:p>
    <w:p w14:paraId="531215A1" w14:textId="77777777" w:rsidR="001D4538" w:rsidRPr="00324B25" w:rsidRDefault="001D4538" w:rsidP="001D4538">
      <w:pPr>
        <w:rPr>
          <w:rFonts w:ascii="Arial" w:hAnsi="Arial" w:cs="Arial"/>
          <w:lang w:val="en-US"/>
        </w:rPr>
      </w:pPr>
    </w:p>
    <w:bookmarkEnd w:id="0"/>
    <w:p w14:paraId="20F77F57" w14:textId="77777777" w:rsidR="001D4538" w:rsidRPr="001D4538" w:rsidRDefault="001D4538" w:rsidP="001D4538">
      <w:pPr>
        <w:numPr>
          <w:ilvl w:val="0"/>
          <w:numId w:val="1"/>
        </w:numPr>
        <w:tabs>
          <w:tab w:val="clear" w:pos="432"/>
        </w:tabs>
        <w:rPr>
          <w:rFonts w:ascii="Arial" w:hAnsi="Arial" w:cs="Arial"/>
          <w:b/>
          <w:bCs/>
          <w:lang w:val="es-ES"/>
        </w:rPr>
      </w:pPr>
      <w:r w:rsidRPr="001D4538">
        <w:rPr>
          <w:rFonts w:ascii="Arial" w:hAnsi="Arial" w:cs="Arial"/>
          <w:b/>
          <w:bCs/>
          <w:lang w:val="es-ES"/>
        </w:rPr>
        <w:t>Minimalismo que ordena el espacio</w:t>
      </w:r>
    </w:p>
    <w:p w14:paraId="1409F256" w14:textId="71AE8F09" w:rsidR="00C5375C" w:rsidRPr="001D4538" w:rsidRDefault="001D4538" w:rsidP="00C5375C">
      <w:pPr>
        <w:ind w:right="27"/>
        <w:rPr>
          <w:rFonts w:ascii="Arial" w:hAnsi="Arial" w:cs="Arial"/>
          <w:b/>
          <w:bCs/>
          <w:lang w:val="es-ES"/>
        </w:rPr>
      </w:pPr>
      <w:r w:rsidRPr="00324B25">
        <w:rPr>
          <w:rFonts w:ascii="Arial" w:hAnsi="Arial" w:cs="Arial"/>
          <w:lang w:val="en-US"/>
        </w:rPr>
        <w:t xml:space="preserve">Un </w:t>
      </w:r>
      <w:proofErr w:type="spellStart"/>
      <w:r w:rsidRPr="00324B25">
        <w:rPr>
          <w:rFonts w:ascii="Arial" w:hAnsi="Arial" w:cs="Arial"/>
          <w:lang w:val="en-US"/>
        </w:rPr>
        <w:t>lenguaje</w:t>
      </w:r>
      <w:proofErr w:type="spellEnd"/>
      <w:r w:rsidRPr="00324B25">
        <w:rPr>
          <w:rFonts w:ascii="Arial" w:hAnsi="Arial" w:cs="Arial"/>
          <w:lang w:val="en-US"/>
        </w:rPr>
        <w:t xml:space="preserve"> formal </w:t>
      </w:r>
      <w:proofErr w:type="spellStart"/>
      <w:r w:rsidRPr="00324B25">
        <w:rPr>
          <w:rFonts w:ascii="Arial" w:hAnsi="Arial" w:cs="Arial"/>
          <w:lang w:val="en-US"/>
        </w:rPr>
        <w:t>reducido</w:t>
      </w:r>
      <w:proofErr w:type="spellEnd"/>
      <w:r w:rsidRPr="00324B25">
        <w:rPr>
          <w:rFonts w:ascii="Arial" w:hAnsi="Arial" w:cs="Arial"/>
          <w:lang w:val="en-US"/>
        </w:rPr>
        <w:t xml:space="preserve"> al </w:t>
      </w:r>
      <w:proofErr w:type="spellStart"/>
      <w:r w:rsidRPr="00324B25">
        <w:rPr>
          <w:rFonts w:ascii="Arial" w:hAnsi="Arial" w:cs="Arial"/>
          <w:lang w:val="en-US"/>
        </w:rPr>
        <w:t>máximo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aligera</w:t>
      </w:r>
      <w:proofErr w:type="spellEnd"/>
      <w:r w:rsidRPr="00324B25">
        <w:rPr>
          <w:rFonts w:ascii="Arial" w:hAnsi="Arial" w:cs="Arial"/>
          <w:lang w:val="en-US"/>
        </w:rPr>
        <w:t xml:space="preserve"> la </w:t>
      </w:r>
      <w:proofErr w:type="spellStart"/>
      <w:r w:rsidRPr="00324B25">
        <w:rPr>
          <w:rFonts w:ascii="Arial" w:hAnsi="Arial" w:cs="Arial"/>
          <w:lang w:val="en-US"/>
        </w:rPr>
        <w:t>percepción</w:t>
      </w:r>
      <w:proofErr w:type="spellEnd"/>
      <w:r w:rsidRPr="00324B25">
        <w:rPr>
          <w:rFonts w:ascii="Arial" w:hAnsi="Arial" w:cs="Arial"/>
          <w:lang w:val="en-US"/>
        </w:rPr>
        <w:t xml:space="preserve"> visual y genera un </w:t>
      </w:r>
      <w:proofErr w:type="spellStart"/>
      <w:r w:rsidRPr="00324B25">
        <w:rPr>
          <w:rFonts w:ascii="Arial" w:hAnsi="Arial" w:cs="Arial"/>
          <w:lang w:val="en-US"/>
        </w:rPr>
        <w:t>entorno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claramente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estructurado</w:t>
      </w:r>
      <w:proofErr w:type="spellEnd"/>
      <w:r w:rsidRPr="00324B25">
        <w:rPr>
          <w:rFonts w:ascii="Arial" w:hAnsi="Arial" w:cs="Arial"/>
          <w:lang w:val="en-US"/>
        </w:rPr>
        <w:t xml:space="preserve">. Hasta </w:t>
      </w:r>
      <w:proofErr w:type="spellStart"/>
      <w:r w:rsidRPr="00324B25">
        <w:rPr>
          <w:rFonts w:ascii="Arial" w:hAnsi="Arial" w:cs="Arial"/>
          <w:lang w:val="en-US"/>
        </w:rPr>
        <w:t>qué</w:t>
      </w:r>
      <w:proofErr w:type="spellEnd"/>
      <w:r w:rsidRPr="00324B25">
        <w:rPr>
          <w:rFonts w:ascii="Arial" w:hAnsi="Arial" w:cs="Arial"/>
          <w:lang w:val="en-US"/>
        </w:rPr>
        <w:t xml:space="preserve"> punto </w:t>
      </w:r>
      <w:proofErr w:type="spellStart"/>
      <w:r w:rsidRPr="00324B25">
        <w:rPr>
          <w:rFonts w:ascii="Arial" w:hAnsi="Arial" w:cs="Arial"/>
          <w:lang w:val="en-US"/>
        </w:rPr>
        <w:t>este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enfoque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puede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definir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el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baño</w:t>
      </w:r>
      <w:proofErr w:type="spellEnd"/>
      <w:r w:rsidRPr="00324B25">
        <w:rPr>
          <w:rFonts w:ascii="Arial" w:hAnsi="Arial" w:cs="Arial"/>
          <w:lang w:val="en-US"/>
        </w:rPr>
        <w:t xml:space="preserve"> lo </w:t>
      </w:r>
      <w:proofErr w:type="spellStart"/>
      <w:r w:rsidRPr="00324B25">
        <w:rPr>
          <w:rFonts w:ascii="Arial" w:hAnsi="Arial" w:cs="Arial"/>
          <w:lang w:val="en-US"/>
        </w:rPr>
        <w:t>demuestra</w:t>
      </w:r>
      <w:proofErr w:type="spellEnd"/>
      <w:r w:rsidRPr="00324B25">
        <w:rPr>
          <w:rFonts w:ascii="Arial" w:hAnsi="Arial" w:cs="Arial"/>
          <w:lang w:val="en-US"/>
        </w:rPr>
        <w:t xml:space="preserve"> la </w:t>
      </w:r>
      <w:r w:rsidR="00D207CD" w:rsidRPr="00D207CD">
        <w:rPr>
          <w:rFonts w:ascii="Arial" w:hAnsi="Arial" w:cs="Arial"/>
          <w:lang w:val="en-US"/>
        </w:rPr>
        <w:t>Collection One Design by Studio F. A. Porsche</w:t>
      </w:r>
      <w:r w:rsidRPr="00324B25">
        <w:rPr>
          <w:rFonts w:ascii="Arial" w:hAnsi="Arial" w:cs="Arial"/>
          <w:lang w:val="en-US"/>
        </w:rPr>
        <w:t xml:space="preserve">: con contornos </w:t>
      </w:r>
      <w:proofErr w:type="spellStart"/>
      <w:r w:rsidRPr="00324B25">
        <w:rPr>
          <w:rFonts w:ascii="Arial" w:hAnsi="Arial" w:cs="Arial"/>
          <w:lang w:val="en-US"/>
        </w:rPr>
        <w:t>precisos</w:t>
      </w:r>
      <w:proofErr w:type="spellEnd"/>
      <w:r w:rsidRPr="00324B25">
        <w:rPr>
          <w:rFonts w:ascii="Arial" w:hAnsi="Arial" w:cs="Arial"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lang w:val="en-US"/>
        </w:rPr>
        <w:t>una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coherencia</w:t>
      </w:r>
      <w:proofErr w:type="spellEnd"/>
      <w:r w:rsidRPr="00324B25">
        <w:rPr>
          <w:rFonts w:ascii="Arial" w:hAnsi="Arial" w:cs="Arial"/>
          <w:lang w:val="en-US"/>
        </w:rPr>
        <w:t xml:space="preserve"> formal </w:t>
      </w:r>
      <w:proofErr w:type="spellStart"/>
      <w:r w:rsidRPr="00324B25">
        <w:rPr>
          <w:rFonts w:ascii="Arial" w:hAnsi="Arial" w:cs="Arial"/>
          <w:lang w:val="en-US"/>
        </w:rPr>
        <w:t>constante</w:t>
      </w:r>
      <w:proofErr w:type="spellEnd"/>
      <w:r w:rsidRPr="00324B25">
        <w:rPr>
          <w:rFonts w:ascii="Arial" w:hAnsi="Arial" w:cs="Arial"/>
          <w:lang w:val="en-US"/>
        </w:rPr>
        <w:t xml:space="preserve">, </w:t>
      </w:r>
      <w:proofErr w:type="spellStart"/>
      <w:r w:rsidRPr="00324B25">
        <w:rPr>
          <w:rFonts w:ascii="Arial" w:hAnsi="Arial" w:cs="Arial"/>
          <w:lang w:val="en-US"/>
        </w:rPr>
        <w:t>encarna</w:t>
      </w:r>
      <w:proofErr w:type="spellEnd"/>
      <w:r w:rsidRPr="00324B25">
        <w:rPr>
          <w:rFonts w:ascii="Arial" w:hAnsi="Arial" w:cs="Arial"/>
          <w:lang w:val="en-US"/>
        </w:rPr>
        <w:t xml:space="preserve"> un </w:t>
      </w:r>
      <w:proofErr w:type="spellStart"/>
      <w:r w:rsidRPr="00324B25">
        <w:rPr>
          <w:rFonts w:ascii="Arial" w:hAnsi="Arial" w:cs="Arial"/>
          <w:lang w:val="en-US"/>
        </w:rPr>
        <w:t>concepto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minimalista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que</w:t>
      </w:r>
      <w:proofErr w:type="spellEnd"/>
      <w:r w:rsidRPr="00324B25">
        <w:rPr>
          <w:rFonts w:ascii="Arial" w:hAnsi="Arial" w:cs="Arial"/>
          <w:lang w:val="en-US"/>
        </w:rPr>
        <w:t xml:space="preserve"> integra </w:t>
      </w:r>
      <w:proofErr w:type="spellStart"/>
      <w:r w:rsidRPr="00324B25">
        <w:rPr>
          <w:rFonts w:ascii="Arial" w:hAnsi="Arial" w:cs="Arial"/>
          <w:lang w:val="en-US"/>
        </w:rPr>
        <w:t>funcionalidad</w:t>
      </w:r>
      <w:proofErr w:type="spellEnd"/>
      <w:r w:rsidRPr="00324B25">
        <w:rPr>
          <w:rFonts w:ascii="Arial" w:hAnsi="Arial" w:cs="Arial"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lang w:val="en-US"/>
        </w:rPr>
        <w:t>estética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en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una</w:t>
      </w:r>
      <w:proofErr w:type="spellEnd"/>
      <w:r w:rsidRPr="00324B25">
        <w:rPr>
          <w:rFonts w:ascii="Arial" w:hAnsi="Arial" w:cs="Arial"/>
          <w:lang w:val="en-US"/>
        </w:rPr>
        <w:t xml:space="preserve"> imagen global </w:t>
      </w:r>
      <w:proofErr w:type="spellStart"/>
      <w:r w:rsidRPr="00324B25">
        <w:rPr>
          <w:rFonts w:ascii="Arial" w:hAnsi="Arial" w:cs="Arial"/>
          <w:lang w:val="en-US"/>
        </w:rPr>
        <w:t>equilibrada</w:t>
      </w:r>
      <w:proofErr w:type="spellEnd"/>
      <w:r w:rsidRPr="00324B25">
        <w:rPr>
          <w:rFonts w:ascii="Arial" w:hAnsi="Arial" w:cs="Arial"/>
          <w:lang w:val="en-US"/>
        </w:rPr>
        <w:t>.</w:t>
      </w:r>
    </w:p>
    <w:p w14:paraId="1CBA513B" w14:textId="77777777" w:rsidR="001D4538" w:rsidRPr="00324B25" w:rsidRDefault="001D4538" w:rsidP="00C5375C">
      <w:pPr>
        <w:ind w:right="27"/>
        <w:rPr>
          <w:rFonts w:ascii="Arial" w:hAnsi="Arial" w:cs="Arial"/>
          <w:b/>
          <w:bCs/>
          <w:lang w:val="en-US"/>
        </w:rPr>
      </w:pPr>
    </w:p>
    <w:p w14:paraId="3E8DD1EA" w14:textId="77777777" w:rsidR="001D4538" w:rsidRPr="00324B25" w:rsidRDefault="001D4538" w:rsidP="00C5375C">
      <w:pPr>
        <w:ind w:right="27"/>
        <w:rPr>
          <w:rFonts w:ascii="Arial" w:hAnsi="Arial" w:cs="Arial"/>
          <w:b/>
          <w:bCs/>
          <w:lang w:val="en-US"/>
        </w:rPr>
      </w:pPr>
    </w:p>
    <w:p w14:paraId="1BD1B940" w14:textId="77777777" w:rsidR="001D4538" w:rsidRPr="00324B25" w:rsidRDefault="001D4538" w:rsidP="00C5375C">
      <w:pPr>
        <w:ind w:right="27"/>
        <w:rPr>
          <w:rFonts w:ascii="Arial" w:hAnsi="Arial" w:cs="Arial"/>
          <w:b/>
          <w:bCs/>
          <w:lang w:val="en-US"/>
        </w:rPr>
      </w:pPr>
    </w:p>
    <w:p w14:paraId="59396305" w14:textId="77777777" w:rsidR="001D4538" w:rsidRPr="00324B25" w:rsidRDefault="001D4538" w:rsidP="00C5375C">
      <w:pPr>
        <w:ind w:right="27"/>
        <w:rPr>
          <w:rFonts w:ascii="Arial" w:hAnsi="Arial" w:cs="Arial"/>
          <w:b/>
          <w:bCs/>
          <w:lang w:val="en-US"/>
        </w:rPr>
      </w:pPr>
    </w:p>
    <w:p w14:paraId="5CA27CBF" w14:textId="77777777" w:rsidR="00C5375C" w:rsidRPr="00324B25" w:rsidRDefault="00C5375C" w:rsidP="00C5375C">
      <w:pPr>
        <w:ind w:right="27"/>
        <w:rPr>
          <w:rFonts w:ascii="Arial" w:hAnsi="Arial" w:cs="Arial"/>
          <w:i/>
          <w:iCs/>
          <w:lang w:val="en-US"/>
        </w:rPr>
      </w:pPr>
      <w:r w:rsidRPr="00324B25">
        <w:rPr>
          <w:rFonts w:ascii="Arial" w:hAnsi="Arial" w:cs="Arial"/>
          <w:b/>
          <w:bCs/>
          <w:lang w:val="en-US"/>
        </w:rPr>
        <w:t xml:space="preserve">Pies de </w:t>
      </w:r>
      <w:proofErr w:type="spellStart"/>
      <w:r w:rsidRPr="00324B25">
        <w:rPr>
          <w:rFonts w:ascii="Arial" w:hAnsi="Arial" w:cs="Arial"/>
          <w:b/>
          <w:bCs/>
          <w:lang w:val="en-US"/>
        </w:rPr>
        <w:t>foto</w:t>
      </w:r>
      <w:proofErr w:type="spellEnd"/>
      <w:r w:rsidRPr="00324B25">
        <w:rPr>
          <w:rFonts w:ascii="Arial" w:hAnsi="Arial" w:cs="Arial"/>
          <w:b/>
          <w:bCs/>
          <w:lang w:val="en-US"/>
        </w:rPr>
        <w:t>:</w:t>
      </w:r>
    </w:p>
    <w:p w14:paraId="60988B5E" w14:textId="186D114F" w:rsidR="00C5375C" w:rsidRPr="00324B25" w:rsidRDefault="009207DB" w:rsidP="00C5375C">
      <w:pPr>
        <w:ind w:right="27"/>
        <w:rPr>
          <w:rFonts w:ascii="Arial" w:hAnsi="Arial" w:cs="Arial"/>
          <w:i/>
          <w:iCs/>
          <w:lang w:val="en-US"/>
        </w:rPr>
      </w:pPr>
      <w:r w:rsidRPr="00324B25">
        <w:rPr>
          <w:rFonts w:ascii="Arial" w:hAnsi="Arial" w:cs="Arial"/>
          <w:i/>
          <w:iCs/>
          <w:lang w:val="en-US"/>
        </w:rPr>
        <w:t>01_Beauty_of_Less</w:t>
      </w:r>
    </w:p>
    <w:p w14:paraId="57278923" w14:textId="2C630520" w:rsidR="00C5375C" w:rsidRPr="00D207CD" w:rsidRDefault="001D4538" w:rsidP="00C5375C">
      <w:pPr>
        <w:ind w:right="27"/>
        <w:rPr>
          <w:rFonts w:ascii="Arial" w:hAnsi="Arial" w:cs="Arial"/>
        </w:rPr>
      </w:pPr>
      <w:r w:rsidRPr="00324B25">
        <w:rPr>
          <w:rFonts w:ascii="Arial" w:hAnsi="Arial" w:cs="Arial"/>
          <w:lang w:val="en-US"/>
        </w:rPr>
        <w:t xml:space="preserve">«Hoy </w:t>
      </w:r>
      <w:proofErr w:type="spellStart"/>
      <w:r w:rsidRPr="00324B25">
        <w:rPr>
          <w:rFonts w:ascii="Arial" w:hAnsi="Arial" w:cs="Arial"/>
          <w:lang w:val="en-US"/>
        </w:rPr>
        <w:t>el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lujo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ya</w:t>
      </w:r>
      <w:proofErr w:type="spellEnd"/>
      <w:r w:rsidRPr="00324B25">
        <w:rPr>
          <w:rFonts w:ascii="Arial" w:hAnsi="Arial" w:cs="Arial"/>
          <w:lang w:val="en-US"/>
        </w:rPr>
        <w:t xml:space="preserve"> no </w:t>
      </w:r>
      <w:proofErr w:type="spellStart"/>
      <w:r w:rsidRPr="00324B25">
        <w:rPr>
          <w:rFonts w:ascii="Arial" w:hAnsi="Arial" w:cs="Arial"/>
          <w:lang w:val="en-US"/>
        </w:rPr>
        <w:t>consiste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en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proyectar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hacia</w:t>
      </w:r>
      <w:proofErr w:type="spellEnd"/>
      <w:r w:rsidRPr="00324B25">
        <w:rPr>
          <w:rFonts w:ascii="Arial" w:hAnsi="Arial" w:cs="Arial"/>
          <w:lang w:val="en-US"/>
        </w:rPr>
        <w:t xml:space="preserve"> fuera, </w:t>
      </w:r>
      <w:proofErr w:type="spellStart"/>
      <w:r w:rsidRPr="00324B25">
        <w:rPr>
          <w:rFonts w:ascii="Arial" w:hAnsi="Arial" w:cs="Arial"/>
          <w:lang w:val="en-US"/>
        </w:rPr>
        <w:t>sino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en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dedicarse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tiempo</w:t>
      </w:r>
      <w:proofErr w:type="spellEnd"/>
      <w:r w:rsidRPr="00324B25">
        <w:rPr>
          <w:rFonts w:ascii="Arial" w:hAnsi="Arial" w:cs="Arial"/>
          <w:lang w:val="en-US"/>
        </w:rPr>
        <w:t xml:space="preserve"> a uno </w:t>
      </w:r>
      <w:proofErr w:type="spellStart"/>
      <w:r w:rsidRPr="00324B25">
        <w:rPr>
          <w:rFonts w:ascii="Arial" w:hAnsi="Arial" w:cs="Arial"/>
          <w:lang w:val="en-US"/>
        </w:rPr>
        <w:t>mismo</w:t>
      </w:r>
      <w:proofErr w:type="spellEnd"/>
      <w:r w:rsidRPr="00324B25">
        <w:rPr>
          <w:rFonts w:ascii="Arial" w:hAnsi="Arial" w:cs="Arial"/>
          <w:lang w:val="en-US"/>
        </w:rPr>
        <w:t xml:space="preserve">. Con la </w:t>
      </w:r>
      <w:r w:rsidR="00D207CD" w:rsidRPr="00D207CD">
        <w:rPr>
          <w:rFonts w:ascii="Arial" w:hAnsi="Arial" w:cs="Arial"/>
          <w:lang w:val="en-US"/>
        </w:rPr>
        <w:t>Collection One</w:t>
      </w:r>
      <w:r w:rsidR="00D207CD" w:rsidRPr="00D207CD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creamos</w:t>
      </w:r>
      <w:proofErr w:type="spellEnd"/>
      <w:r w:rsidRPr="00324B25">
        <w:rPr>
          <w:rFonts w:ascii="Arial" w:hAnsi="Arial" w:cs="Arial"/>
          <w:lang w:val="en-US"/>
        </w:rPr>
        <w:t xml:space="preserve"> un </w:t>
      </w:r>
      <w:proofErr w:type="spellStart"/>
      <w:r w:rsidRPr="00324B25">
        <w:rPr>
          <w:rFonts w:ascii="Arial" w:hAnsi="Arial" w:cs="Arial"/>
          <w:lang w:val="en-US"/>
        </w:rPr>
        <w:t>refugio</w:t>
      </w:r>
      <w:proofErr w:type="spellEnd"/>
      <w:r w:rsidRPr="00324B25">
        <w:rPr>
          <w:rFonts w:ascii="Arial" w:hAnsi="Arial" w:cs="Arial"/>
          <w:lang w:val="en-US"/>
        </w:rPr>
        <w:t xml:space="preserve"> personal </w:t>
      </w:r>
      <w:proofErr w:type="spellStart"/>
      <w:r w:rsidRPr="00324B25">
        <w:rPr>
          <w:rFonts w:ascii="Arial" w:hAnsi="Arial" w:cs="Arial"/>
          <w:lang w:val="en-US"/>
        </w:rPr>
        <w:t>que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aporta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bienestar</w:t>
      </w:r>
      <w:proofErr w:type="spellEnd"/>
      <w:r w:rsidRPr="00324B25">
        <w:rPr>
          <w:rFonts w:ascii="Arial" w:hAnsi="Arial" w:cs="Arial"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lang w:val="en-US"/>
        </w:rPr>
        <w:t>convierte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el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baño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en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el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espacio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más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íntimo</w:t>
      </w:r>
      <w:proofErr w:type="spellEnd"/>
      <w:r w:rsidRPr="00324B25">
        <w:rPr>
          <w:rFonts w:ascii="Arial" w:hAnsi="Arial" w:cs="Arial"/>
          <w:lang w:val="en-US"/>
        </w:rPr>
        <w:t xml:space="preserve"> del </w:t>
      </w:r>
      <w:proofErr w:type="spellStart"/>
      <w:r w:rsidRPr="00324B25">
        <w:rPr>
          <w:rFonts w:ascii="Arial" w:hAnsi="Arial" w:cs="Arial"/>
          <w:lang w:val="en-US"/>
        </w:rPr>
        <w:t>hogar</w:t>
      </w:r>
      <w:proofErr w:type="spellEnd"/>
      <w:r w:rsidRPr="00324B25">
        <w:rPr>
          <w:rFonts w:ascii="Arial" w:hAnsi="Arial" w:cs="Arial"/>
          <w:lang w:val="en-US"/>
        </w:rPr>
        <w:t xml:space="preserve">», </w:t>
      </w:r>
      <w:proofErr w:type="spellStart"/>
      <w:r w:rsidRPr="00324B25">
        <w:rPr>
          <w:rFonts w:ascii="Arial" w:hAnsi="Arial" w:cs="Arial"/>
          <w:lang w:val="en-US"/>
        </w:rPr>
        <w:t>explica</w:t>
      </w:r>
      <w:proofErr w:type="spellEnd"/>
      <w:r w:rsidRPr="00324B25">
        <w:rPr>
          <w:rFonts w:ascii="Arial" w:hAnsi="Arial" w:cs="Arial"/>
          <w:lang w:val="en-US"/>
        </w:rPr>
        <w:t xml:space="preserve"> Henning Rieseler, Design Director de Studio F. A. Porsche. </w:t>
      </w:r>
      <w:r w:rsidR="000B288C" w:rsidRPr="00324B25">
        <w:rPr>
          <w:rFonts w:ascii="Arial" w:hAnsi="Arial" w:cs="Arial"/>
          <w:lang w:val="en-US"/>
        </w:rPr>
        <w:t>(Fuente de la imagen: Duravit AG)</w:t>
      </w:r>
    </w:p>
    <w:p w14:paraId="22C4E473" w14:textId="77777777" w:rsidR="00C5375C" w:rsidRPr="001D4538" w:rsidRDefault="00C5375C" w:rsidP="00C5375C">
      <w:pPr>
        <w:ind w:right="27"/>
        <w:rPr>
          <w:rFonts w:ascii="Arial" w:hAnsi="Arial" w:cs="Arial"/>
          <w:lang w:val="es-ES"/>
        </w:rPr>
      </w:pPr>
    </w:p>
    <w:p w14:paraId="2DA6741F" w14:textId="109C57AF" w:rsidR="009207DB" w:rsidRPr="001D4538" w:rsidRDefault="009207DB" w:rsidP="009207DB">
      <w:pPr>
        <w:ind w:right="27"/>
        <w:rPr>
          <w:rFonts w:ascii="Arial" w:hAnsi="Arial" w:cs="Arial"/>
          <w:i/>
          <w:iCs/>
          <w:lang w:val="es-ES"/>
        </w:rPr>
      </w:pPr>
      <w:r w:rsidRPr="00324B25">
        <w:rPr>
          <w:rFonts w:ascii="Arial" w:hAnsi="Arial" w:cs="Arial"/>
          <w:i/>
          <w:iCs/>
          <w:lang w:val="en-US"/>
        </w:rPr>
        <w:t>02_Beauty_of_Less</w:t>
      </w:r>
    </w:p>
    <w:p w14:paraId="65C18979" w14:textId="4D7CB8C6" w:rsidR="009207DB" w:rsidRPr="00D207CD" w:rsidRDefault="001D4538" w:rsidP="009207DB">
      <w:pPr>
        <w:ind w:right="27"/>
        <w:rPr>
          <w:rFonts w:ascii="Arial" w:hAnsi="Arial" w:cs="Arial"/>
        </w:rPr>
      </w:pPr>
      <w:r w:rsidRPr="00324B25">
        <w:rPr>
          <w:rFonts w:ascii="Arial" w:hAnsi="Arial" w:cs="Arial"/>
          <w:lang w:val="en-US"/>
        </w:rPr>
        <w:t xml:space="preserve">Entre </w:t>
      </w:r>
      <w:proofErr w:type="spellStart"/>
      <w:r w:rsidRPr="00324B25">
        <w:rPr>
          <w:rFonts w:ascii="Arial" w:hAnsi="Arial" w:cs="Arial"/>
          <w:lang w:val="en-US"/>
        </w:rPr>
        <w:t>amplias</w:t>
      </w:r>
      <w:proofErr w:type="spellEnd"/>
      <w:r w:rsidRPr="00324B25">
        <w:rPr>
          <w:rFonts w:ascii="Arial" w:hAnsi="Arial" w:cs="Arial"/>
          <w:lang w:val="en-US"/>
        </w:rPr>
        <w:t xml:space="preserve"> superficies </w:t>
      </w:r>
      <w:proofErr w:type="spellStart"/>
      <w:r w:rsidRPr="00324B25">
        <w:rPr>
          <w:rFonts w:ascii="Arial" w:hAnsi="Arial" w:cs="Arial"/>
          <w:lang w:val="en-US"/>
        </w:rPr>
        <w:t>acristaladas</w:t>
      </w:r>
      <w:proofErr w:type="spellEnd"/>
      <w:r w:rsidRPr="00324B25">
        <w:rPr>
          <w:rFonts w:ascii="Arial" w:hAnsi="Arial" w:cs="Arial"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lang w:val="en-US"/>
        </w:rPr>
        <w:t>muros</w:t>
      </w:r>
      <w:proofErr w:type="spellEnd"/>
      <w:r w:rsidRPr="00324B25">
        <w:rPr>
          <w:rFonts w:ascii="Arial" w:hAnsi="Arial" w:cs="Arial"/>
          <w:lang w:val="en-US"/>
        </w:rPr>
        <w:t xml:space="preserve"> de </w:t>
      </w:r>
      <w:proofErr w:type="spellStart"/>
      <w:r w:rsidRPr="00324B25">
        <w:rPr>
          <w:rFonts w:ascii="Arial" w:hAnsi="Arial" w:cs="Arial"/>
          <w:lang w:val="en-US"/>
        </w:rPr>
        <w:t>obra</w:t>
      </w:r>
      <w:proofErr w:type="spellEnd"/>
      <w:r w:rsidRPr="00324B25">
        <w:rPr>
          <w:rFonts w:ascii="Arial" w:hAnsi="Arial" w:cs="Arial"/>
          <w:lang w:val="en-US"/>
        </w:rPr>
        <w:t xml:space="preserve"> vista, la </w:t>
      </w:r>
      <w:proofErr w:type="spellStart"/>
      <w:r w:rsidRPr="00324B25">
        <w:rPr>
          <w:rFonts w:ascii="Arial" w:hAnsi="Arial" w:cs="Arial"/>
          <w:lang w:val="en-US"/>
        </w:rPr>
        <w:t>bañera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exenta</w:t>
      </w:r>
      <w:proofErr w:type="spellEnd"/>
      <w:r w:rsidRPr="00324B25">
        <w:rPr>
          <w:rFonts w:ascii="Arial" w:hAnsi="Arial" w:cs="Arial"/>
          <w:lang w:val="en-US"/>
        </w:rPr>
        <w:t xml:space="preserve"> de la </w:t>
      </w:r>
      <w:r w:rsidR="00D207CD" w:rsidRPr="00D207CD">
        <w:rPr>
          <w:rFonts w:ascii="Arial" w:hAnsi="Arial" w:cs="Arial"/>
          <w:lang w:val="en-US"/>
        </w:rPr>
        <w:t>Collection One</w:t>
      </w:r>
      <w:r w:rsidR="00D207CD" w:rsidRPr="00D207CD">
        <w:rPr>
          <w:rFonts w:ascii="Arial" w:hAnsi="Arial" w:cs="Arial"/>
          <w:lang w:val="en-US"/>
        </w:rPr>
        <w:t xml:space="preserve"> </w:t>
      </w:r>
      <w:r w:rsidRPr="00324B25">
        <w:rPr>
          <w:rFonts w:ascii="Arial" w:hAnsi="Arial" w:cs="Arial"/>
          <w:lang w:val="en-US"/>
        </w:rPr>
        <w:t xml:space="preserve">se </w:t>
      </w:r>
      <w:proofErr w:type="spellStart"/>
      <w:r w:rsidRPr="00324B25">
        <w:rPr>
          <w:rFonts w:ascii="Arial" w:hAnsi="Arial" w:cs="Arial"/>
          <w:lang w:val="en-US"/>
        </w:rPr>
        <w:t>presenta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como</w:t>
      </w:r>
      <w:proofErr w:type="spellEnd"/>
      <w:r w:rsidRPr="00324B25">
        <w:rPr>
          <w:rFonts w:ascii="Arial" w:hAnsi="Arial" w:cs="Arial"/>
          <w:lang w:val="en-US"/>
        </w:rPr>
        <w:t xml:space="preserve"> un </w:t>
      </w:r>
      <w:proofErr w:type="spellStart"/>
      <w:r w:rsidRPr="00324B25">
        <w:rPr>
          <w:rFonts w:ascii="Arial" w:hAnsi="Arial" w:cs="Arial"/>
          <w:lang w:val="en-US"/>
        </w:rPr>
        <w:t>volumen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sereno</w:t>
      </w:r>
      <w:proofErr w:type="spellEnd"/>
      <w:r w:rsidRPr="00324B25">
        <w:rPr>
          <w:rFonts w:ascii="Arial" w:hAnsi="Arial" w:cs="Arial"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lang w:val="en-US"/>
        </w:rPr>
        <w:t>cuidadosamente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definido</w:t>
      </w:r>
      <w:proofErr w:type="spellEnd"/>
      <w:r w:rsidRPr="00324B25">
        <w:rPr>
          <w:rFonts w:ascii="Arial" w:hAnsi="Arial" w:cs="Arial"/>
          <w:lang w:val="en-US"/>
        </w:rPr>
        <w:t xml:space="preserve">. Su </w:t>
      </w:r>
      <w:proofErr w:type="spellStart"/>
      <w:r w:rsidRPr="00324B25">
        <w:rPr>
          <w:rFonts w:ascii="Arial" w:hAnsi="Arial" w:cs="Arial"/>
          <w:lang w:val="en-US"/>
        </w:rPr>
        <w:t>estética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depurada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dialoga</w:t>
      </w:r>
      <w:proofErr w:type="spellEnd"/>
      <w:r w:rsidRPr="00324B25">
        <w:rPr>
          <w:rFonts w:ascii="Arial" w:hAnsi="Arial" w:cs="Arial"/>
          <w:lang w:val="en-US"/>
        </w:rPr>
        <w:t xml:space="preserve"> con la </w:t>
      </w:r>
      <w:proofErr w:type="spellStart"/>
      <w:r w:rsidRPr="00324B25">
        <w:rPr>
          <w:rFonts w:ascii="Arial" w:hAnsi="Arial" w:cs="Arial"/>
          <w:lang w:val="en-US"/>
        </w:rPr>
        <w:t>amplitud</w:t>
      </w:r>
      <w:proofErr w:type="spellEnd"/>
      <w:r w:rsidRPr="00324B25">
        <w:rPr>
          <w:rFonts w:ascii="Arial" w:hAnsi="Arial" w:cs="Arial"/>
          <w:lang w:val="en-US"/>
        </w:rPr>
        <w:t xml:space="preserve"> del </w:t>
      </w:r>
      <w:proofErr w:type="spellStart"/>
      <w:r w:rsidRPr="00324B25">
        <w:rPr>
          <w:rFonts w:ascii="Arial" w:hAnsi="Arial" w:cs="Arial"/>
          <w:lang w:val="en-US"/>
        </w:rPr>
        <w:t>espacio</w:t>
      </w:r>
      <w:proofErr w:type="spellEnd"/>
      <w:r w:rsidRPr="00324B25">
        <w:rPr>
          <w:rFonts w:ascii="Arial" w:hAnsi="Arial" w:cs="Arial"/>
          <w:lang w:val="en-US"/>
        </w:rPr>
        <w:t xml:space="preserve"> y genera </w:t>
      </w:r>
      <w:proofErr w:type="spellStart"/>
      <w:r w:rsidRPr="00324B25">
        <w:rPr>
          <w:rFonts w:ascii="Arial" w:hAnsi="Arial" w:cs="Arial"/>
          <w:lang w:val="en-US"/>
        </w:rPr>
        <w:t>una</w:t>
      </w:r>
      <w:proofErr w:type="spellEnd"/>
      <w:r w:rsidRPr="00324B25">
        <w:rPr>
          <w:rFonts w:ascii="Arial" w:hAnsi="Arial" w:cs="Arial"/>
          <w:lang w:val="en-US"/>
        </w:rPr>
        <w:t xml:space="preserve"> imagen global </w:t>
      </w:r>
      <w:proofErr w:type="spellStart"/>
      <w:r w:rsidRPr="00324B25">
        <w:rPr>
          <w:rFonts w:ascii="Arial" w:hAnsi="Arial" w:cs="Arial"/>
          <w:lang w:val="en-US"/>
        </w:rPr>
        <w:t>clara</w:t>
      </w:r>
      <w:proofErr w:type="spellEnd"/>
      <w:r w:rsidRPr="00324B25">
        <w:rPr>
          <w:rFonts w:ascii="Arial" w:hAnsi="Arial" w:cs="Arial"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lang w:val="en-US"/>
        </w:rPr>
        <w:t>equilibrada</w:t>
      </w:r>
      <w:proofErr w:type="spellEnd"/>
      <w:r w:rsidRPr="00324B25">
        <w:rPr>
          <w:rFonts w:ascii="Arial" w:hAnsi="Arial" w:cs="Arial"/>
          <w:lang w:val="en-US"/>
        </w:rPr>
        <w:t>.</w:t>
      </w:r>
      <w:r w:rsidR="000B288C" w:rsidRPr="00324B25">
        <w:rPr>
          <w:rFonts w:ascii="Arial" w:hAnsi="Arial" w:cs="Arial"/>
          <w:lang w:val="en-US"/>
        </w:rPr>
        <w:t xml:space="preserve"> (Fuente de la imagen: Duravit AG)</w:t>
      </w:r>
    </w:p>
    <w:p w14:paraId="4493521A" w14:textId="77777777" w:rsidR="00C5375C" w:rsidRPr="00324B25" w:rsidRDefault="00C5375C" w:rsidP="00C5375C">
      <w:pPr>
        <w:ind w:right="27"/>
        <w:rPr>
          <w:rFonts w:ascii="Arial" w:hAnsi="Arial" w:cs="Arial"/>
          <w:lang w:val="en-US"/>
        </w:rPr>
      </w:pPr>
    </w:p>
    <w:p w14:paraId="58DC95C3" w14:textId="226F5CBA" w:rsidR="009207DB" w:rsidRPr="00324B25" w:rsidRDefault="009207DB" w:rsidP="009207DB">
      <w:pPr>
        <w:ind w:right="27"/>
        <w:rPr>
          <w:rFonts w:ascii="Arial" w:hAnsi="Arial" w:cs="Arial"/>
          <w:i/>
          <w:iCs/>
          <w:lang w:val="en-US"/>
        </w:rPr>
      </w:pPr>
      <w:r w:rsidRPr="00324B25">
        <w:rPr>
          <w:rFonts w:ascii="Arial" w:hAnsi="Arial" w:cs="Arial"/>
          <w:i/>
          <w:iCs/>
          <w:lang w:val="en-US"/>
        </w:rPr>
        <w:t>03_Beauty_of_Less</w:t>
      </w:r>
    </w:p>
    <w:p w14:paraId="216A34BB" w14:textId="31212886" w:rsidR="009207DB" w:rsidRPr="00D207CD" w:rsidRDefault="001D4538" w:rsidP="009207DB">
      <w:pPr>
        <w:ind w:right="27"/>
        <w:rPr>
          <w:rFonts w:ascii="Arial" w:hAnsi="Arial" w:cs="Arial"/>
        </w:rPr>
      </w:pPr>
      <w:r w:rsidRPr="00324B25">
        <w:rPr>
          <w:rFonts w:ascii="Arial" w:hAnsi="Arial" w:cs="Arial"/>
          <w:lang w:val="en-US"/>
        </w:rPr>
        <w:t xml:space="preserve">La </w:t>
      </w:r>
      <w:r w:rsidR="00D207CD" w:rsidRPr="00D207CD">
        <w:rPr>
          <w:rFonts w:ascii="Arial" w:hAnsi="Arial" w:cs="Arial"/>
          <w:lang w:val="en-US"/>
        </w:rPr>
        <w:t>Collection One</w:t>
      </w:r>
      <w:r w:rsidR="00D207CD" w:rsidRPr="00D207CD">
        <w:rPr>
          <w:rFonts w:ascii="Arial" w:hAnsi="Arial" w:cs="Arial"/>
          <w:lang w:val="en-US"/>
        </w:rPr>
        <w:t xml:space="preserve"> </w:t>
      </w:r>
      <w:r w:rsidRPr="00324B25">
        <w:rPr>
          <w:rFonts w:ascii="Arial" w:hAnsi="Arial" w:cs="Arial"/>
          <w:lang w:val="en-US"/>
        </w:rPr>
        <w:t xml:space="preserve">se integra con </w:t>
      </w:r>
      <w:proofErr w:type="spellStart"/>
      <w:r w:rsidRPr="00324B25">
        <w:rPr>
          <w:rFonts w:ascii="Arial" w:hAnsi="Arial" w:cs="Arial"/>
          <w:lang w:val="en-US"/>
        </w:rPr>
        <w:t>naturalidad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en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el</w:t>
      </w:r>
      <w:proofErr w:type="spellEnd"/>
      <w:r w:rsidRPr="00324B25">
        <w:rPr>
          <w:rFonts w:ascii="Arial" w:hAnsi="Arial" w:cs="Arial"/>
          <w:lang w:val="en-US"/>
        </w:rPr>
        <w:t xml:space="preserve"> día a día gracias a </w:t>
      </w:r>
      <w:proofErr w:type="spellStart"/>
      <w:r w:rsidRPr="00324B25">
        <w:rPr>
          <w:rFonts w:ascii="Arial" w:hAnsi="Arial" w:cs="Arial"/>
          <w:lang w:val="en-US"/>
        </w:rPr>
        <w:t>su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lenguaje</w:t>
      </w:r>
      <w:proofErr w:type="spellEnd"/>
      <w:r w:rsidRPr="00324B25">
        <w:rPr>
          <w:rFonts w:ascii="Arial" w:hAnsi="Arial" w:cs="Arial"/>
          <w:lang w:val="en-US"/>
        </w:rPr>
        <w:t xml:space="preserve"> formal </w:t>
      </w:r>
      <w:proofErr w:type="spellStart"/>
      <w:r w:rsidRPr="00324B25">
        <w:rPr>
          <w:rFonts w:ascii="Arial" w:hAnsi="Arial" w:cs="Arial"/>
          <w:lang w:val="en-US"/>
        </w:rPr>
        <w:t>preciso</w:t>
      </w:r>
      <w:proofErr w:type="spellEnd"/>
      <w:r w:rsidRPr="00324B25">
        <w:rPr>
          <w:rFonts w:ascii="Arial" w:hAnsi="Arial" w:cs="Arial"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lang w:val="en-US"/>
        </w:rPr>
        <w:t>contenido</w:t>
      </w:r>
      <w:proofErr w:type="spellEnd"/>
      <w:r w:rsidRPr="00324B25">
        <w:rPr>
          <w:rFonts w:ascii="Arial" w:hAnsi="Arial" w:cs="Arial"/>
          <w:lang w:val="en-US"/>
        </w:rPr>
        <w:t>.</w:t>
      </w:r>
      <w:r w:rsidR="000B288C" w:rsidRPr="00324B25">
        <w:rPr>
          <w:rFonts w:ascii="Arial" w:hAnsi="Arial" w:cs="Arial"/>
          <w:lang w:val="en-US"/>
        </w:rPr>
        <w:t xml:space="preserve"> (Fuente de la imagen: Duravit AG)</w:t>
      </w:r>
    </w:p>
    <w:p w14:paraId="225E36E1" w14:textId="77777777" w:rsidR="009207DB" w:rsidRPr="00324B25" w:rsidRDefault="009207DB" w:rsidP="009207DB">
      <w:pPr>
        <w:ind w:right="27"/>
        <w:rPr>
          <w:rFonts w:ascii="Arial" w:hAnsi="Arial" w:cs="Arial"/>
          <w:lang w:val="en-US"/>
        </w:rPr>
      </w:pPr>
    </w:p>
    <w:p w14:paraId="4F2D0F14" w14:textId="548A73C7" w:rsidR="009207DB" w:rsidRPr="00324B25" w:rsidRDefault="009207DB" w:rsidP="009207DB">
      <w:pPr>
        <w:ind w:right="27"/>
        <w:rPr>
          <w:rFonts w:ascii="Arial" w:hAnsi="Arial" w:cs="Arial"/>
          <w:i/>
          <w:iCs/>
          <w:lang w:val="en-US"/>
        </w:rPr>
      </w:pPr>
      <w:r w:rsidRPr="00324B25">
        <w:rPr>
          <w:rFonts w:ascii="Arial" w:hAnsi="Arial" w:cs="Arial"/>
          <w:i/>
          <w:iCs/>
          <w:lang w:val="en-US"/>
        </w:rPr>
        <w:t>04_Beauty_of_Less</w:t>
      </w:r>
    </w:p>
    <w:p w14:paraId="06976988" w14:textId="3AD3FEF1" w:rsidR="00C5375C" w:rsidRPr="00D301EB" w:rsidRDefault="001D4538" w:rsidP="00C5375C">
      <w:pPr>
        <w:ind w:right="27"/>
        <w:rPr>
          <w:rFonts w:ascii="Arial" w:hAnsi="Arial" w:cs="Arial"/>
        </w:rPr>
      </w:pPr>
      <w:r w:rsidRPr="00324B25">
        <w:rPr>
          <w:rFonts w:ascii="Arial" w:hAnsi="Arial" w:cs="Arial"/>
          <w:lang w:val="en-US"/>
        </w:rPr>
        <w:t xml:space="preserve">El </w:t>
      </w:r>
      <w:proofErr w:type="spellStart"/>
      <w:r w:rsidRPr="00324B25">
        <w:rPr>
          <w:rFonts w:ascii="Arial" w:hAnsi="Arial" w:cs="Arial"/>
          <w:lang w:val="en-US"/>
        </w:rPr>
        <w:t>inodoro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suspendido</w:t>
      </w:r>
      <w:proofErr w:type="spellEnd"/>
      <w:r w:rsidRPr="00324B25">
        <w:rPr>
          <w:rFonts w:ascii="Arial" w:hAnsi="Arial" w:cs="Arial"/>
          <w:lang w:val="en-US"/>
        </w:rPr>
        <w:t xml:space="preserve"> de la </w:t>
      </w:r>
      <w:r w:rsidR="00D207CD" w:rsidRPr="00D207CD">
        <w:rPr>
          <w:rFonts w:ascii="Arial" w:hAnsi="Arial" w:cs="Arial"/>
        </w:rPr>
        <w:t xml:space="preserve">Collection </w:t>
      </w:r>
      <w:proofErr w:type="spellStart"/>
      <w:r w:rsidR="00D207CD" w:rsidRPr="00D207CD">
        <w:rPr>
          <w:rFonts w:ascii="Arial" w:hAnsi="Arial" w:cs="Arial"/>
        </w:rPr>
        <w:t>One</w:t>
      </w:r>
      <w:proofErr w:type="spellEnd"/>
      <w:r w:rsidR="00D207CD">
        <w:rPr>
          <w:rFonts w:ascii="Arial" w:hAnsi="Arial" w:cs="Arial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refleja</w:t>
      </w:r>
      <w:proofErr w:type="spellEnd"/>
      <w:r w:rsidRPr="00324B25">
        <w:rPr>
          <w:rFonts w:ascii="Arial" w:hAnsi="Arial" w:cs="Arial"/>
          <w:lang w:val="en-US"/>
        </w:rPr>
        <w:t xml:space="preserve"> la </w:t>
      </w:r>
      <w:proofErr w:type="spellStart"/>
      <w:r w:rsidRPr="00324B25">
        <w:rPr>
          <w:rFonts w:ascii="Arial" w:hAnsi="Arial" w:cs="Arial"/>
          <w:lang w:val="en-US"/>
        </w:rPr>
        <w:t>precisión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escultórica</w:t>
      </w:r>
      <w:proofErr w:type="spellEnd"/>
      <w:r w:rsidRPr="00324B25">
        <w:rPr>
          <w:rFonts w:ascii="Arial" w:hAnsi="Arial" w:cs="Arial"/>
          <w:lang w:val="en-US"/>
        </w:rPr>
        <w:t xml:space="preserve"> de la </w:t>
      </w:r>
      <w:proofErr w:type="spellStart"/>
      <w:r w:rsidRPr="00324B25">
        <w:rPr>
          <w:rFonts w:ascii="Arial" w:hAnsi="Arial" w:cs="Arial"/>
          <w:lang w:val="en-US"/>
        </w:rPr>
        <w:t>serie</w:t>
      </w:r>
      <w:proofErr w:type="spellEnd"/>
      <w:r w:rsidRPr="00324B25">
        <w:rPr>
          <w:rFonts w:ascii="Arial" w:hAnsi="Arial" w:cs="Arial"/>
          <w:lang w:val="en-US"/>
        </w:rPr>
        <w:t xml:space="preserve">. Sus </w:t>
      </w:r>
      <w:proofErr w:type="spellStart"/>
      <w:r w:rsidRPr="00324B25">
        <w:rPr>
          <w:rFonts w:ascii="Arial" w:hAnsi="Arial" w:cs="Arial"/>
          <w:lang w:val="en-US"/>
        </w:rPr>
        <w:t>proporciones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compactas</w:t>
      </w:r>
      <w:proofErr w:type="spellEnd"/>
      <w:r w:rsidRPr="00324B25">
        <w:rPr>
          <w:rFonts w:ascii="Arial" w:hAnsi="Arial" w:cs="Arial"/>
          <w:lang w:val="en-US"/>
        </w:rPr>
        <w:t xml:space="preserve">, la </w:t>
      </w:r>
      <w:proofErr w:type="spellStart"/>
      <w:r w:rsidRPr="00324B25">
        <w:rPr>
          <w:rFonts w:ascii="Arial" w:hAnsi="Arial" w:cs="Arial"/>
          <w:lang w:val="en-US"/>
        </w:rPr>
        <w:t>claridad</w:t>
      </w:r>
      <w:proofErr w:type="spellEnd"/>
      <w:r w:rsidRPr="00324B25">
        <w:rPr>
          <w:rFonts w:ascii="Arial" w:hAnsi="Arial" w:cs="Arial"/>
          <w:lang w:val="en-US"/>
        </w:rPr>
        <w:t xml:space="preserve"> de sus </w:t>
      </w:r>
      <w:proofErr w:type="spellStart"/>
      <w:r w:rsidRPr="00324B25">
        <w:rPr>
          <w:rFonts w:ascii="Arial" w:hAnsi="Arial" w:cs="Arial"/>
          <w:lang w:val="en-US"/>
        </w:rPr>
        <w:t>líneas</w:t>
      </w:r>
      <w:proofErr w:type="spellEnd"/>
      <w:r w:rsidRPr="00324B25">
        <w:rPr>
          <w:rFonts w:ascii="Arial" w:hAnsi="Arial" w:cs="Arial"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lang w:val="en-US"/>
        </w:rPr>
        <w:t>su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diseño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depurado</w:t>
      </w:r>
      <w:proofErr w:type="spellEnd"/>
      <w:r w:rsidRPr="00324B25">
        <w:rPr>
          <w:rFonts w:ascii="Arial" w:hAnsi="Arial" w:cs="Arial"/>
          <w:lang w:val="en-US"/>
        </w:rPr>
        <w:t xml:space="preserve"> se </w:t>
      </w:r>
      <w:proofErr w:type="spellStart"/>
      <w:r w:rsidRPr="00324B25">
        <w:rPr>
          <w:rFonts w:ascii="Arial" w:hAnsi="Arial" w:cs="Arial"/>
          <w:lang w:val="en-US"/>
        </w:rPr>
        <w:t>integran</w:t>
      </w:r>
      <w:proofErr w:type="spellEnd"/>
      <w:r w:rsidRPr="00324B25">
        <w:rPr>
          <w:rFonts w:ascii="Arial" w:hAnsi="Arial" w:cs="Arial"/>
          <w:lang w:val="en-US"/>
        </w:rPr>
        <w:t xml:space="preserve"> con </w:t>
      </w:r>
      <w:proofErr w:type="spellStart"/>
      <w:r w:rsidRPr="00324B25">
        <w:rPr>
          <w:rFonts w:ascii="Arial" w:hAnsi="Arial" w:cs="Arial"/>
          <w:lang w:val="en-US"/>
        </w:rPr>
        <w:t>discreción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en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el</w:t>
      </w:r>
      <w:proofErr w:type="spellEnd"/>
      <w:r w:rsidRPr="00324B25">
        <w:rPr>
          <w:rFonts w:ascii="Arial" w:hAnsi="Arial" w:cs="Arial"/>
          <w:lang w:val="en-US"/>
        </w:rPr>
        <w:t xml:space="preserve"> </w:t>
      </w:r>
      <w:proofErr w:type="spellStart"/>
      <w:r w:rsidRPr="00324B25">
        <w:rPr>
          <w:rFonts w:ascii="Arial" w:hAnsi="Arial" w:cs="Arial"/>
          <w:lang w:val="en-US"/>
        </w:rPr>
        <w:t>espacio</w:t>
      </w:r>
      <w:proofErr w:type="spellEnd"/>
      <w:r w:rsidRPr="00324B25">
        <w:rPr>
          <w:rFonts w:ascii="Arial" w:hAnsi="Arial" w:cs="Arial"/>
          <w:lang w:val="en-US"/>
        </w:rPr>
        <w:t xml:space="preserve">, </w:t>
      </w:r>
      <w:proofErr w:type="spellStart"/>
      <w:r w:rsidRPr="00324B25">
        <w:rPr>
          <w:rFonts w:ascii="Arial" w:hAnsi="Arial" w:cs="Arial"/>
          <w:lang w:val="en-US"/>
        </w:rPr>
        <w:t>reforzando</w:t>
      </w:r>
      <w:proofErr w:type="spellEnd"/>
      <w:r w:rsidRPr="00324B25">
        <w:rPr>
          <w:rFonts w:ascii="Arial" w:hAnsi="Arial" w:cs="Arial"/>
          <w:lang w:val="en-US"/>
        </w:rPr>
        <w:t xml:space="preserve"> la </w:t>
      </w:r>
      <w:proofErr w:type="spellStart"/>
      <w:r w:rsidRPr="00324B25">
        <w:rPr>
          <w:rFonts w:ascii="Arial" w:hAnsi="Arial" w:cs="Arial"/>
          <w:lang w:val="en-US"/>
        </w:rPr>
        <w:t>serenidad</w:t>
      </w:r>
      <w:proofErr w:type="spellEnd"/>
      <w:r w:rsidRPr="00324B25">
        <w:rPr>
          <w:rFonts w:ascii="Arial" w:hAnsi="Arial" w:cs="Arial"/>
          <w:lang w:val="en-US"/>
        </w:rPr>
        <w:t xml:space="preserve"> formal del conjunto. </w:t>
      </w:r>
      <w:r w:rsidR="009207DB" w:rsidRPr="001D4A75">
        <w:rPr>
          <w:rFonts w:ascii="Arial" w:hAnsi="Arial" w:cs="Arial"/>
        </w:rPr>
        <w:t xml:space="preserve">(Fuente de la </w:t>
      </w:r>
      <w:proofErr w:type="spellStart"/>
      <w:r w:rsidR="009207DB" w:rsidRPr="001D4A75">
        <w:rPr>
          <w:rFonts w:ascii="Arial" w:hAnsi="Arial" w:cs="Arial"/>
        </w:rPr>
        <w:t>imagen</w:t>
      </w:r>
      <w:proofErr w:type="spellEnd"/>
      <w:r w:rsidR="009207DB" w:rsidRPr="001D4A75">
        <w:rPr>
          <w:rFonts w:ascii="Arial" w:hAnsi="Arial" w:cs="Arial"/>
        </w:rPr>
        <w:t>: Duravit AG)</w:t>
      </w:r>
    </w:p>
    <w:p w14:paraId="79B82858" w14:textId="77777777" w:rsidR="00C5375C" w:rsidRDefault="00C5375C" w:rsidP="00C5375C">
      <w:pPr>
        <w:ind w:right="310"/>
        <w:rPr>
          <w:rFonts w:ascii="Arial" w:hAnsi="Arial" w:cs="Arial"/>
        </w:rPr>
      </w:pPr>
    </w:p>
    <w:p w14:paraId="28F0C30A" w14:textId="77777777" w:rsidR="00C5375C" w:rsidRPr="00CB5B78" w:rsidRDefault="00C5375C" w:rsidP="00C5375C">
      <w:pPr>
        <w:ind w:right="310"/>
        <w:rPr>
          <w:rFonts w:ascii="Arial" w:hAnsi="Arial" w:cs="Arial"/>
          <w:b/>
          <w:bCs/>
          <w:sz w:val="18"/>
          <w:szCs w:val="18"/>
        </w:rPr>
      </w:pPr>
      <w:proofErr w:type="spellStart"/>
      <w:r w:rsidRPr="00CB5B78">
        <w:rPr>
          <w:rFonts w:ascii="Arial" w:hAnsi="Arial" w:cs="Arial"/>
          <w:b/>
          <w:bCs/>
          <w:sz w:val="18"/>
          <w:szCs w:val="18"/>
        </w:rPr>
        <w:t>Acerca</w:t>
      </w:r>
      <w:proofErr w:type="spellEnd"/>
      <w:r w:rsidRPr="00CB5B78">
        <w:rPr>
          <w:rFonts w:ascii="Arial" w:hAnsi="Arial" w:cs="Arial"/>
          <w:b/>
          <w:bCs/>
          <w:sz w:val="18"/>
          <w:szCs w:val="18"/>
        </w:rPr>
        <w:t xml:space="preserve"> de Duravit AG</w:t>
      </w:r>
    </w:p>
    <w:p w14:paraId="37770EE8" w14:textId="67F935F3" w:rsidR="00C5375C" w:rsidRPr="00324B25" w:rsidRDefault="00C5375C" w:rsidP="00C5375C">
      <w:pPr>
        <w:spacing w:line="240" w:lineRule="auto"/>
        <w:ind w:right="310"/>
        <w:rPr>
          <w:rFonts w:ascii="Arial" w:hAnsi="Arial" w:cs="Arial"/>
          <w:sz w:val="18"/>
          <w:szCs w:val="18"/>
          <w:lang w:val="en-US"/>
        </w:rPr>
      </w:pPr>
      <w:r w:rsidRPr="00CB5B78">
        <w:rPr>
          <w:rFonts w:ascii="Arial" w:hAnsi="Arial" w:cs="Arial"/>
          <w:sz w:val="18"/>
          <w:szCs w:val="18"/>
        </w:rPr>
        <w:t xml:space="preserve">Duravit AG, </w:t>
      </w:r>
      <w:proofErr w:type="spellStart"/>
      <w:r w:rsidRPr="00CB5B78">
        <w:rPr>
          <w:rFonts w:ascii="Arial" w:hAnsi="Arial" w:cs="Arial"/>
          <w:sz w:val="18"/>
          <w:szCs w:val="18"/>
        </w:rPr>
        <w:t>con</w:t>
      </w:r>
      <w:proofErr w:type="spellEnd"/>
      <w:r w:rsidRPr="00CB5B7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B5B78">
        <w:rPr>
          <w:rFonts w:ascii="Arial" w:hAnsi="Arial" w:cs="Arial"/>
          <w:sz w:val="18"/>
          <w:szCs w:val="18"/>
        </w:rPr>
        <w:t>sede</w:t>
      </w:r>
      <w:proofErr w:type="spellEnd"/>
      <w:r w:rsidRPr="00CB5B78">
        <w:rPr>
          <w:rFonts w:ascii="Arial" w:hAnsi="Arial" w:cs="Arial"/>
          <w:sz w:val="18"/>
          <w:szCs w:val="18"/>
        </w:rPr>
        <w:t xml:space="preserve"> en Hornberg, Alemania, es uno de los </w:t>
      </w:r>
      <w:proofErr w:type="spellStart"/>
      <w:r w:rsidRPr="00CB5B78">
        <w:rPr>
          <w:rFonts w:ascii="Arial" w:hAnsi="Arial" w:cs="Arial"/>
          <w:sz w:val="18"/>
          <w:szCs w:val="18"/>
        </w:rPr>
        <w:t>principales</w:t>
      </w:r>
      <w:proofErr w:type="spellEnd"/>
      <w:r w:rsidRPr="00CB5B7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B5B78">
        <w:rPr>
          <w:rFonts w:ascii="Arial" w:hAnsi="Arial" w:cs="Arial"/>
          <w:sz w:val="18"/>
          <w:szCs w:val="18"/>
        </w:rPr>
        <w:t>fabricantes</w:t>
      </w:r>
      <w:proofErr w:type="spellEnd"/>
      <w:r w:rsidRPr="00CB5B7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B5B78">
        <w:rPr>
          <w:rFonts w:ascii="Arial" w:hAnsi="Arial" w:cs="Arial"/>
          <w:sz w:val="18"/>
          <w:szCs w:val="18"/>
        </w:rPr>
        <w:t>mundiales</w:t>
      </w:r>
      <w:proofErr w:type="spellEnd"/>
      <w:r w:rsidRPr="00CB5B78">
        <w:rPr>
          <w:rFonts w:ascii="Arial" w:hAnsi="Arial" w:cs="Arial"/>
          <w:sz w:val="18"/>
          <w:szCs w:val="18"/>
        </w:rPr>
        <w:t xml:space="preserve"> de </w:t>
      </w:r>
      <w:proofErr w:type="spellStart"/>
      <w:r w:rsidRPr="00CB5B78">
        <w:rPr>
          <w:rFonts w:ascii="Arial" w:hAnsi="Arial" w:cs="Arial"/>
          <w:sz w:val="18"/>
          <w:szCs w:val="18"/>
        </w:rPr>
        <w:t>baños</w:t>
      </w:r>
      <w:proofErr w:type="spellEnd"/>
      <w:r w:rsidRPr="00CB5B78">
        <w:rPr>
          <w:rFonts w:ascii="Arial" w:hAnsi="Arial" w:cs="Arial"/>
          <w:sz w:val="18"/>
          <w:szCs w:val="18"/>
        </w:rPr>
        <w:t xml:space="preserve"> de </w:t>
      </w:r>
      <w:proofErr w:type="spellStart"/>
      <w:r w:rsidRPr="00CB5B78">
        <w:rPr>
          <w:rFonts w:ascii="Arial" w:hAnsi="Arial" w:cs="Arial"/>
          <w:sz w:val="18"/>
          <w:szCs w:val="18"/>
        </w:rPr>
        <w:t>diseño</w:t>
      </w:r>
      <w:proofErr w:type="spellEnd"/>
      <w:r w:rsidRPr="00CB5B78">
        <w:rPr>
          <w:rFonts w:ascii="Arial" w:hAnsi="Arial" w:cs="Arial"/>
          <w:sz w:val="18"/>
          <w:szCs w:val="18"/>
        </w:rPr>
        <w:t xml:space="preserve"> y </w:t>
      </w:r>
      <w:proofErr w:type="spellStart"/>
      <w:r w:rsidRPr="00CB5B78">
        <w:rPr>
          <w:rFonts w:ascii="Arial" w:hAnsi="Arial" w:cs="Arial"/>
          <w:sz w:val="18"/>
          <w:szCs w:val="18"/>
        </w:rPr>
        <w:t>opera</w:t>
      </w:r>
      <w:proofErr w:type="spellEnd"/>
      <w:r w:rsidRPr="00CB5B78">
        <w:rPr>
          <w:rFonts w:ascii="Arial" w:hAnsi="Arial" w:cs="Arial"/>
          <w:sz w:val="18"/>
          <w:szCs w:val="18"/>
        </w:rPr>
        <w:t xml:space="preserve"> en </w:t>
      </w:r>
      <w:proofErr w:type="spellStart"/>
      <w:r w:rsidRPr="00CB5B78">
        <w:rPr>
          <w:rFonts w:ascii="Arial" w:hAnsi="Arial" w:cs="Arial"/>
          <w:sz w:val="18"/>
          <w:szCs w:val="18"/>
        </w:rPr>
        <w:t>más</w:t>
      </w:r>
      <w:proofErr w:type="spellEnd"/>
      <w:r w:rsidRPr="00CB5B78">
        <w:rPr>
          <w:rFonts w:ascii="Arial" w:hAnsi="Arial" w:cs="Arial"/>
          <w:sz w:val="18"/>
          <w:szCs w:val="18"/>
        </w:rPr>
        <w:t xml:space="preserve"> de 130 </w:t>
      </w:r>
      <w:proofErr w:type="spellStart"/>
      <w:r w:rsidRPr="00CB5B78">
        <w:rPr>
          <w:rFonts w:ascii="Arial" w:hAnsi="Arial" w:cs="Arial"/>
          <w:sz w:val="18"/>
          <w:szCs w:val="18"/>
        </w:rPr>
        <w:t>países</w:t>
      </w:r>
      <w:proofErr w:type="spellEnd"/>
      <w:r w:rsidRPr="00CB5B78">
        <w:rPr>
          <w:rFonts w:ascii="Arial" w:hAnsi="Arial" w:cs="Arial"/>
          <w:sz w:val="18"/>
          <w:szCs w:val="18"/>
        </w:rPr>
        <w:t xml:space="preserve"> del </w:t>
      </w:r>
      <w:proofErr w:type="spellStart"/>
      <w:r w:rsidRPr="00CB5B78">
        <w:rPr>
          <w:rFonts w:ascii="Arial" w:hAnsi="Arial" w:cs="Arial"/>
          <w:sz w:val="18"/>
          <w:szCs w:val="18"/>
        </w:rPr>
        <w:t>mundo</w:t>
      </w:r>
      <w:proofErr w:type="spellEnd"/>
      <w:r w:rsidRPr="00CB5B78">
        <w:rPr>
          <w:rFonts w:ascii="Arial" w:hAnsi="Arial" w:cs="Arial"/>
          <w:sz w:val="18"/>
          <w:szCs w:val="18"/>
        </w:rPr>
        <w:t xml:space="preserve">. </w:t>
      </w:r>
      <w:r w:rsidRPr="00324B25">
        <w:rPr>
          <w:rFonts w:ascii="Arial" w:hAnsi="Arial" w:cs="Arial"/>
          <w:sz w:val="18"/>
          <w:szCs w:val="18"/>
          <w:lang w:val="en-US"/>
        </w:rPr>
        <w:t xml:space="preserve">En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el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desarrollo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de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productos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el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equipo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de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diseño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interno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del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proveedor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completo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de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baños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trabaja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mano a mano con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una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red global de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diseñadores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como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Cecilie Manz, Philippe Starck, Antonio Citterio, Christian Werner, Sebastian Herkner y Patricia Urquiola. Como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empresa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intensiva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en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energía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, Duravit AG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quiere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operar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de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manera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climáticamente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neutra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para 2045 sin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excepción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y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prescindir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en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gran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medida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de la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compensación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de CO2.</w:t>
      </w:r>
    </w:p>
    <w:p w14:paraId="6D839D90" w14:textId="77777777" w:rsidR="00C5375C" w:rsidRPr="00324B25" w:rsidRDefault="00C5375C" w:rsidP="00C5375C">
      <w:pPr>
        <w:ind w:right="310"/>
        <w:rPr>
          <w:rFonts w:ascii="Arial" w:hAnsi="Arial" w:cs="Arial"/>
          <w:b/>
          <w:bCs/>
          <w:color w:val="221E1F"/>
          <w:sz w:val="18"/>
          <w:szCs w:val="18"/>
          <w:lang w:val="en-US"/>
        </w:rPr>
      </w:pPr>
    </w:p>
    <w:p w14:paraId="638E5B32" w14:textId="64D04769" w:rsidR="00C5375C" w:rsidRPr="00324B25" w:rsidRDefault="00C5375C" w:rsidP="00C5375C">
      <w:pPr>
        <w:spacing w:line="240" w:lineRule="auto"/>
        <w:ind w:right="310"/>
        <w:rPr>
          <w:rFonts w:ascii="Arial" w:hAnsi="Arial" w:cs="Arial"/>
          <w:b/>
          <w:bCs/>
          <w:color w:val="221E1F"/>
          <w:sz w:val="18"/>
          <w:szCs w:val="18"/>
          <w:lang w:val="en-US"/>
        </w:rPr>
      </w:pPr>
      <w:proofErr w:type="spellStart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>Imágenes</w:t>
      </w:r>
      <w:proofErr w:type="spellEnd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 xml:space="preserve"> y material textual </w:t>
      </w:r>
      <w:proofErr w:type="spellStart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>están</w:t>
      </w:r>
      <w:proofErr w:type="spellEnd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>disponibles</w:t>
      </w:r>
      <w:proofErr w:type="spellEnd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 xml:space="preserve"> para </w:t>
      </w:r>
      <w:proofErr w:type="spellStart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>descargar</w:t>
      </w:r>
      <w:proofErr w:type="spellEnd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>en</w:t>
      </w:r>
      <w:proofErr w:type="spellEnd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>el</w:t>
      </w:r>
      <w:proofErr w:type="spellEnd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>siguiente</w:t>
      </w:r>
      <w:proofErr w:type="spellEnd"/>
      <w:r w:rsidRPr="00324B25">
        <w:rPr>
          <w:rFonts w:ascii="Arial" w:hAnsi="Arial" w:cs="Arial"/>
          <w:b/>
          <w:bCs/>
          <w:color w:val="221E1F"/>
          <w:sz w:val="18"/>
          <w:szCs w:val="18"/>
          <w:lang w:val="en-US"/>
        </w:rPr>
        <w:t xml:space="preserve"> enlace: </w:t>
      </w:r>
      <w:hyperlink r:id="rId10" w:history="1">
        <w:r w:rsidR="008F3C3A" w:rsidRPr="00324B25">
          <w:rPr>
            <w:rStyle w:val="Hyperlink"/>
            <w:rFonts w:ascii="Arial" w:hAnsi="Arial" w:cs="Arial"/>
            <w:b/>
            <w:bCs/>
            <w:sz w:val="18"/>
            <w:szCs w:val="18"/>
            <w:lang w:val="en-US"/>
          </w:rPr>
          <w:t>https://dura-cloud.duravit.de/index.php/s/Bizk9hQ9fXvb1ff</w:t>
        </w:r>
      </w:hyperlink>
    </w:p>
    <w:p w14:paraId="4F32B538" w14:textId="77777777" w:rsidR="008F3C3A" w:rsidRPr="00324B25" w:rsidRDefault="008F3C3A" w:rsidP="00C5375C">
      <w:pPr>
        <w:spacing w:line="240" w:lineRule="auto"/>
        <w:ind w:right="310"/>
        <w:rPr>
          <w:rFonts w:ascii="Arial" w:eastAsia="Arial Unicode MS" w:hAnsi="Arial" w:cs="Arial"/>
          <w:b/>
          <w:bCs/>
          <w:color w:val="221E1F"/>
          <w:sz w:val="18"/>
          <w:szCs w:val="18"/>
          <w:u w:val="single"/>
          <w:lang w:val="en-US"/>
        </w:rPr>
      </w:pPr>
    </w:p>
    <w:p w14:paraId="24DEE4B4" w14:textId="77777777" w:rsidR="00C5375C" w:rsidRPr="00324B25" w:rsidRDefault="00C5375C" w:rsidP="00C5375C">
      <w:pPr>
        <w:spacing w:line="240" w:lineRule="auto"/>
        <w:rPr>
          <w:rFonts w:ascii="Arial" w:hAnsi="Arial" w:cs="Arial"/>
          <w:sz w:val="18"/>
          <w:szCs w:val="18"/>
          <w:lang w:val="en-US"/>
        </w:rPr>
      </w:pPr>
      <w:proofErr w:type="spellStart"/>
      <w:r w:rsidRPr="00324B25">
        <w:rPr>
          <w:rFonts w:ascii="Arial" w:hAnsi="Arial" w:cs="Arial"/>
          <w:b/>
          <w:bCs/>
          <w:sz w:val="18"/>
          <w:szCs w:val="18"/>
          <w:lang w:val="en-US"/>
        </w:rPr>
        <w:t>Contactos</w:t>
      </w:r>
      <w:proofErr w:type="spellEnd"/>
      <w:r w:rsidRPr="00324B25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b/>
          <w:bCs/>
          <w:sz w:val="18"/>
          <w:szCs w:val="18"/>
          <w:lang w:val="en-US"/>
        </w:rPr>
        <w:t>internacionales</w:t>
      </w:r>
      <w:proofErr w:type="spellEnd"/>
      <w:r w:rsidRPr="00324B25">
        <w:rPr>
          <w:rFonts w:ascii="Arial" w:hAnsi="Arial" w:cs="Arial"/>
          <w:b/>
          <w:bCs/>
          <w:sz w:val="18"/>
          <w:szCs w:val="18"/>
          <w:lang w:val="en-US"/>
        </w:rPr>
        <w:t xml:space="preserve"> de </w:t>
      </w:r>
      <w:proofErr w:type="spellStart"/>
      <w:r w:rsidRPr="00324B25">
        <w:rPr>
          <w:rFonts w:ascii="Arial" w:hAnsi="Arial" w:cs="Arial"/>
          <w:b/>
          <w:bCs/>
          <w:sz w:val="18"/>
          <w:szCs w:val="18"/>
          <w:lang w:val="en-US"/>
        </w:rPr>
        <w:t>prensa</w:t>
      </w:r>
      <w:proofErr w:type="spellEnd"/>
    </w:p>
    <w:p w14:paraId="7D2F859D" w14:textId="62543EA8" w:rsidR="00D1384F" w:rsidRPr="00324B25" w:rsidRDefault="00C5375C" w:rsidP="00324B25">
      <w:pPr>
        <w:spacing w:line="240" w:lineRule="auto"/>
        <w:rPr>
          <w:lang w:val="en-US"/>
        </w:rPr>
      </w:pPr>
      <w:r w:rsidRPr="00324B25">
        <w:rPr>
          <w:rFonts w:ascii="Arial" w:hAnsi="Arial" w:cs="Arial"/>
          <w:sz w:val="18"/>
          <w:szCs w:val="18"/>
          <w:lang w:val="en-US"/>
        </w:rPr>
        <w:t xml:space="preserve">Duravit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está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activo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en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más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de 130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países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. Para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consultas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de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prensa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regional,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encontrarás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aquí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a las personas de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contacto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324B25">
        <w:rPr>
          <w:rFonts w:ascii="Arial" w:hAnsi="Arial" w:cs="Arial"/>
          <w:sz w:val="18"/>
          <w:szCs w:val="18"/>
          <w:lang w:val="en-US"/>
        </w:rPr>
        <w:t>adecuadas</w:t>
      </w:r>
      <w:proofErr w:type="spellEnd"/>
      <w:r w:rsidRPr="00324B25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11" w:history="1">
        <w:r w:rsidRPr="00324B25">
          <w:rPr>
            <w:rStyle w:val="Hyperlink"/>
            <w:rFonts w:ascii="Arial" w:hAnsi="Arial" w:cs="Arial"/>
            <w:sz w:val="18"/>
            <w:szCs w:val="18"/>
            <w:lang w:val="en-US"/>
          </w:rPr>
          <w:t>www.duravit.</w:t>
        </w:r>
        <w:r w:rsidR="00324B25" w:rsidRPr="00324B25">
          <w:rPr>
            <w:rStyle w:val="Hyperlink"/>
            <w:rFonts w:ascii="Arial" w:hAnsi="Arial" w:cs="Arial"/>
            <w:sz w:val="18"/>
            <w:szCs w:val="18"/>
            <w:lang w:val="en-US"/>
          </w:rPr>
          <w:t>com</w:t>
        </w:r>
        <w:r w:rsidRPr="00324B25">
          <w:rPr>
            <w:rStyle w:val="Hyperlink"/>
            <w:rFonts w:ascii="Arial" w:hAnsi="Arial" w:cs="Arial"/>
            <w:sz w:val="18"/>
            <w:szCs w:val="18"/>
            <w:lang w:val="en-US"/>
          </w:rPr>
          <w:t>/press</w:t>
        </w:r>
        <w:r w:rsidR="00324B25" w:rsidRPr="00324B25">
          <w:rPr>
            <w:rStyle w:val="Hyperlink"/>
            <w:rFonts w:ascii="Arial" w:hAnsi="Arial" w:cs="Arial"/>
            <w:sz w:val="18"/>
            <w:szCs w:val="18"/>
            <w:lang w:val="en-US"/>
          </w:rPr>
          <w:t>co</w:t>
        </w:r>
        <w:r w:rsidR="00324B25">
          <w:rPr>
            <w:rStyle w:val="Hyperlink"/>
            <w:rFonts w:ascii="Arial" w:hAnsi="Arial" w:cs="Arial"/>
            <w:sz w:val="18"/>
            <w:szCs w:val="18"/>
            <w:lang w:val="en-US"/>
          </w:rPr>
          <w:t>ntacts</w:t>
        </w:r>
      </w:hyperlink>
    </w:p>
    <w:sectPr w:rsidR="00D1384F" w:rsidRPr="00324B25" w:rsidSect="00A805F6">
      <w:headerReference w:type="default" r:id="rId12"/>
      <w:footerReference w:type="default" r:id="rId13"/>
      <w:pgSz w:w="11906" w:h="16838"/>
      <w:pgMar w:top="3119" w:right="2948" w:bottom="1134" w:left="1134" w:header="708" w:footer="708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0666D" w14:textId="77777777" w:rsidR="008111D9" w:rsidRDefault="008111D9">
      <w:pPr>
        <w:spacing w:line="240" w:lineRule="auto"/>
      </w:pPr>
      <w:r>
        <w:separator/>
      </w:r>
    </w:p>
  </w:endnote>
  <w:endnote w:type="continuationSeparator" w:id="0">
    <w:p w14:paraId="0F5B325E" w14:textId="77777777" w:rsidR="008111D9" w:rsidRDefault="008111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Dura Sans 2014c Light">
    <w:panose1 w:val="00000400000000000000"/>
    <w:charset w:val="00"/>
    <w:family w:val="modern"/>
    <w:notTrueType/>
    <w:pitch w:val="variable"/>
    <w:sig w:usb0="20000A87" w:usb1="40000000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0184886"/>
      <w:docPartObj>
        <w:docPartGallery w:val="Page Numbers (Bottom of Page)"/>
        <w:docPartUnique/>
      </w:docPartObj>
    </w:sdtPr>
    <w:sdtEndPr/>
    <w:sdtContent>
      <w:p w14:paraId="110E0BFF" w14:textId="51F3B2C5" w:rsidR="003D34C4" w:rsidRDefault="003D34C4">
        <w:pPr>
          <w:pStyle w:val="Fuzeile"/>
          <w:jc w:val="right"/>
        </w:pPr>
        <w:r w:rsidRPr="003D34C4">
          <w:rPr>
            <w:sz w:val="20"/>
            <w:szCs w:val="20"/>
          </w:rPr>
          <w:fldChar w:fldCharType="begin"/>
        </w:r>
        <w:r w:rsidRPr="003D34C4">
          <w:rPr>
            <w:sz w:val="20"/>
            <w:szCs w:val="20"/>
          </w:rPr>
          <w:instrText>PAGE   \* MERGEFORMAT</w:instrText>
        </w:r>
        <w:r w:rsidRPr="003D34C4">
          <w:rPr>
            <w:sz w:val="20"/>
            <w:szCs w:val="20"/>
          </w:rPr>
          <w:fldChar w:fldCharType="separate"/>
        </w:r>
        <w:r w:rsidRPr="003D34C4">
          <w:rPr>
            <w:sz w:val="20"/>
            <w:szCs w:val="20"/>
          </w:rPr>
          <w:t>2</w:t>
        </w:r>
        <w:r w:rsidRPr="003D34C4">
          <w:rPr>
            <w:sz w:val="20"/>
            <w:szCs w:val="20"/>
          </w:rPr>
          <w:fldChar w:fldCharType="end"/>
        </w:r>
      </w:p>
    </w:sdtContent>
  </w:sdt>
  <w:p w14:paraId="1FEF67E4" w14:textId="77777777" w:rsidR="00750185" w:rsidRDefault="007501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67FC6" w14:textId="77777777" w:rsidR="008111D9" w:rsidRDefault="008111D9">
      <w:pPr>
        <w:spacing w:line="240" w:lineRule="auto"/>
      </w:pPr>
      <w:r>
        <w:separator/>
      </w:r>
    </w:p>
  </w:footnote>
  <w:footnote w:type="continuationSeparator" w:id="0">
    <w:p w14:paraId="7761D9BC" w14:textId="77777777" w:rsidR="008111D9" w:rsidRDefault="008111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01927" w14:textId="2B6FCE99" w:rsidR="00D1384F" w:rsidRDefault="001F5209" w:rsidP="005B00D8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B558118" wp14:editId="629D10C2">
          <wp:simplePos x="0" y="0"/>
          <wp:positionH relativeFrom="column">
            <wp:posOffset>-711200</wp:posOffset>
          </wp:positionH>
          <wp:positionV relativeFrom="paragraph">
            <wp:posOffset>-445135</wp:posOffset>
          </wp:positionV>
          <wp:extent cx="7555566" cy="10692130"/>
          <wp:effectExtent l="0" t="0" r="0" b="0"/>
          <wp:wrapNone/>
          <wp:docPr id="176871794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8717941" name="Grafik 17687179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566" cy="1069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 w15:restartNumberingAfterBreak="0">
    <w:nsid w:val="000B4F7B"/>
    <w:multiLevelType w:val="hybridMultilevel"/>
    <w:tmpl w:val="ABA8F9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BE476C"/>
    <w:multiLevelType w:val="hybridMultilevel"/>
    <w:tmpl w:val="60DE92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5176F"/>
    <w:multiLevelType w:val="hybridMultilevel"/>
    <w:tmpl w:val="4B509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F65B8"/>
    <w:multiLevelType w:val="hybridMultilevel"/>
    <w:tmpl w:val="D9308D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252658">
    <w:abstractNumId w:val="0"/>
  </w:num>
  <w:num w:numId="2" w16cid:durableId="841510238">
    <w:abstractNumId w:val="1"/>
  </w:num>
  <w:num w:numId="3" w16cid:durableId="1944730501">
    <w:abstractNumId w:val="4"/>
  </w:num>
  <w:num w:numId="4" w16cid:durableId="321784565">
    <w:abstractNumId w:val="3"/>
  </w:num>
  <w:num w:numId="5" w16cid:durableId="444736143">
    <w:abstractNumId w:val="5"/>
  </w:num>
  <w:num w:numId="6" w16cid:durableId="891966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06"/>
    <w:rsid w:val="00001B3C"/>
    <w:rsid w:val="00012A28"/>
    <w:rsid w:val="000250EF"/>
    <w:rsid w:val="00026EA2"/>
    <w:rsid w:val="00054FDE"/>
    <w:rsid w:val="000701EC"/>
    <w:rsid w:val="000A5D7B"/>
    <w:rsid w:val="000B288C"/>
    <w:rsid w:val="000B6DE2"/>
    <w:rsid w:val="000D287C"/>
    <w:rsid w:val="000E304F"/>
    <w:rsid w:val="001132CF"/>
    <w:rsid w:val="00120622"/>
    <w:rsid w:val="001230FA"/>
    <w:rsid w:val="00124B8D"/>
    <w:rsid w:val="00180F70"/>
    <w:rsid w:val="001A521B"/>
    <w:rsid w:val="001B6B36"/>
    <w:rsid w:val="001C092C"/>
    <w:rsid w:val="001D4538"/>
    <w:rsid w:val="001D4A75"/>
    <w:rsid w:val="001F5209"/>
    <w:rsid w:val="00257D0C"/>
    <w:rsid w:val="0027372E"/>
    <w:rsid w:val="00292B2D"/>
    <w:rsid w:val="002C5BC8"/>
    <w:rsid w:val="002C7A5F"/>
    <w:rsid w:val="002D4E93"/>
    <w:rsid w:val="002E4304"/>
    <w:rsid w:val="002E5151"/>
    <w:rsid w:val="002E5D94"/>
    <w:rsid w:val="00324B25"/>
    <w:rsid w:val="00340F47"/>
    <w:rsid w:val="00381A66"/>
    <w:rsid w:val="00384AFF"/>
    <w:rsid w:val="003A36B9"/>
    <w:rsid w:val="003D34C4"/>
    <w:rsid w:val="003D377F"/>
    <w:rsid w:val="003E3CFF"/>
    <w:rsid w:val="00400E65"/>
    <w:rsid w:val="00412E3E"/>
    <w:rsid w:val="00467FF1"/>
    <w:rsid w:val="00481403"/>
    <w:rsid w:val="0049145C"/>
    <w:rsid w:val="00494726"/>
    <w:rsid w:val="004B5435"/>
    <w:rsid w:val="004B5E78"/>
    <w:rsid w:val="004D07C5"/>
    <w:rsid w:val="004D4D34"/>
    <w:rsid w:val="00514FCF"/>
    <w:rsid w:val="005223B8"/>
    <w:rsid w:val="00526788"/>
    <w:rsid w:val="005B00D8"/>
    <w:rsid w:val="005B40F1"/>
    <w:rsid w:val="005B5A58"/>
    <w:rsid w:val="005C7517"/>
    <w:rsid w:val="005D6DF3"/>
    <w:rsid w:val="00600D9F"/>
    <w:rsid w:val="006044D6"/>
    <w:rsid w:val="00625244"/>
    <w:rsid w:val="006306B6"/>
    <w:rsid w:val="00656A2D"/>
    <w:rsid w:val="00660BDF"/>
    <w:rsid w:val="00665E95"/>
    <w:rsid w:val="0069122D"/>
    <w:rsid w:val="00693958"/>
    <w:rsid w:val="006B02DB"/>
    <w:rsid w:val="006B6974"/>
    <w:rsid w:val="006B7D6A"/>
    <w:rsid w:val="006F479A"/>
    <w:rsid w:val="0073189E"/>
    <w:rsid w:val="00750185"/>
    <w:rsid w:val="00752565"/>
    <w:rsid w:val="007806DE"/>
    <w:rsid w:val="00790BBA"/>
    <w:rsid w:val="007C6A1A"/>
    <w:rsid w:val="007D78C0"/>
    <w:rsid w:val="007F4679"/>
    <w:rsid w:val="008111D9"/>
    <w:rsid w:val="00811AD5"/>
    <w:rsid w:val="0081465A"/>
    <w:rsid w:val="00855838"/>
    <w:rsid w:val="00880A7B"/>
    <w:rsid w:val="008A0B93"/>
    <w:rsid w:val="008B0059"/>
    <w:rsid w:val="008C4CF4"/>
    <w:rsid w:val="008C57E1"/>
    <w:rsid w:val="008D18AA"/>
    <w:rsid w:val="008E4C73"/>
    <w:rsid w:val="008F3C3A"/>
    <w:rsid w:val="009207DB"/>
    <w:rsid w:val="00934977"/>
    <w:rsid w:val="009548DD"/>
    <w:rsid w:val="00960090"/>
    <w:rsid w:val="009858CA"/>
    <w:rsid w:val="00991EC4"/>
    <w:rsid w:val="009975F3"/>
    <w:rsid w:val="009A2D59"/>
    <w:rsid w:val="00A70FF8"/>
    <w:rsid w:val="00A805F6"/>
    <w:rsid w:val="00AA0C7C"/>
    <w:rsid w:val="00AB0799"/>
    <w:rsid w:val="00AB26B2"/>
    <w:rsid w:val="00AC397A"/>
    <w:rsid w:val="00AC46DF"/>
    <w:rsid w:val="00AE024B"/>
    <w:rsid w:val="00AE515C"/>
    <w:rsid w:val="00AF4D78"/>
    <w:rsid w:val="00B15419"/>
    <w:rsid w:val="00B250BA"/>
    <w:rsid w:val="00B72AA7"/>
    <w:rsid w:val="00B81081"/>
    <w:rsid w:val="00B90106"/>
    <w:rsid w:val="00BA3A71"/>
    <w:rsid w:val="00BA6506"/>
    <w:rsid w:val="00BB625C"/>
    <w:rsid w:val="00BE0461"/>
    <w:rsid w:val="00BE6482"/>
    <w:rsid w:val="00BF05A9"/>
    <w:rsid w:val="00BF5406"/>
    <w:rsid w:val="00BF55BC"/>
    <w:rsid w:val="00C036BC"/>
    <w:rsid w:val="00C111B2"/>
    <w:rsid w:val="00C15A51"/>
    <w:rsid w:val="00C52D7F"/>
    <w:rsid w:val="00C5375C"/>
    <w:rsid w:val="00C55246"/>
    <w:rsid w:val="00C6121B"/>
    <w:rsid w:val="00C90793"/>
    <w:rsid w:val="00C92A74"/>
    <w:rsid w:val="00C93525"/>
    <w:rsid w:val="00CA1410"/>
    <w:rsid w:val="00CC3ED2"/>
    <w:rsid w:val="00D1384F"/>
    <w:rsid w:val="00D207CD"/>
    <w:rsid w:val="00D43201"/>
    <w:rsid w:val="00D46DEF"/>
    <w:rsid w:val="00D940E0"/>
    <w:rsid w:val="00DD0C8D"/>
    <w:rsid w:val="00DD6E2C"/>
    <w:rsid w:val="00E23BF6"/>
    <w:rsid w:val="00E34770"/>
    <w:rsid w:val="00E471C1"/>
    <w:rsid w:val="00E5178C"/>
    <w:rsid w:val="00E63105"/>
    <w:rsid w:val="00E81419"/>
    <w:rsid w:val="00EA3AA1"/>
    <w:rsid w:val="00EC0D07"/>
    <w:rsid w:val="00EC3D6B"/>
    <w:rsid w:val="00EC6F38"/>
    <w:rsid w:val="00ED0AEB"/>
    <w:rsid w:val="00ED469D"/>
    <w:rsid w:val="00ED5CE4"/>
    <w:rsid w:val="00EE2A25"/>
    <w:rsid w:val="00EF3A12"/>
    <w:rsid w:val="00F42861"/>
    <w:rsid w:val="00F83C99"/>
    <w:rsid w:val="00F94A35"/>
    <w:rsid w:val="00FA1F53"/>
    <w:rsid w:val="00FC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908FED"/>
  <w15:chartTrackingRefBased/>
  <w15:docId w15:val="{5F20F5D1-66E9-CA45-911C-4BEFAFA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pacing w:line="320" w:lineRule="exact"/>
        <w:ind w:right="2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/>
      <w:sz w:val="22"/>
      <w:szCs w:val="22"/>
      <w:lang w:eastAsia="ar-SA"/>
    </w:rPr>
  </w:style>
  <w:style w:type="paragraph" w:styleId="berschrift2">
    <w:name w:val="heading 2"/>
    <w:basedOn w:val="Standard"/>
    <w:next w:val="Textkrper"/>
    <w:qFormat/>
    <w:pPr>
      <w:numPr>
        <w:ilvl w:val="1"/>
        <w:numId w:val="1"/>
      </w:numPr>
      <w:spacing w:before="280" w:after="280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Courier New" w:eastAsia="Calibri" w:hAnsi="Courier New" w:cs="Courier New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Courier New" w:eastAsia="Calibri" w:hAnsi="Courier New" w:cs="Courier New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eastAsia="Calibri" w:hAnsi="Wingdings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Helvetica" w:eastAsia="Times New Roman" w:hAnsi="Helvetica" w:cs="Calibri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Absatz-Standardschriftart1">
    <w:name w:val="Absatz-Standardschriftart1"/>
  </w:style>
  <w:style w:type="character" w:customStyle="1" w:styleId="KopfzeileZchn">
    <w:name w:val="Kopfzeile Zchn"/>
    <w:rPr>
      <w:sz w:val="22"/>
      <w:szCs w:val="22"/>
    </w:rPr>
  </w:style>
  <w:style w:type="character" w:customStyle="1" w:styleId="FuzeileZchn">
    <w:name w:val="Fußzeile Zchn"/>
    <w:uiPriority w:val="99"/>
    <w:rPr>
      <w:sz w:val="22"/>
      <w:szCs w:val="22"/>
    </w:rPr>
  </w:style>
  <w:style w:type="character" w:styleId="Hyperlink">
    <w:name w:val="Hyperlink"/>
    <w:rPr>
      <w:color w:val="0000FF"/>
      <w:u w:val="single"/>
    </w:rPr>
  </w:style>
  <w:style w:type="character" w:styleId="Hervorhebung">
    <w:name w:val="Emphasis"/>
    <w:qFormat/>
    <w:rPr>
      <w:i/>
      <w:iCs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KommentartextZchn">
    <w:name w:val="Kommentartext Zchn"/>
  </w:style>
  <w:style w:type="character" w:customStyle="1" w:styleId="KommentarthemaZchn">
    <w:name w:val="Kommentarthema Zchn"/>
    <w:rPr>
      <w:b/>
      <w:bCs/>
    </w:rPr>
  </w:style>
  <w:style w:type="character" w:styleId="HTMLZitat">
    <w:name w:val="HTML Cite"/>
    <w:rPr>
      <w:i/>
      <w:iCs/>
    </w:rPr>
  </w:style>
  <w:style w:type="character" w:customStyle="1" w:styleId="berschrift2Zchn">
    <w:name w:val="Überschrift 2 Zchn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NichtaufgelsteErwhnung">
    <w:name w:val="Unresolved Mention"/>
    <w:rPr>
      <w:color w:val="605E5C"/>
      <w:shd w:val="clear" w:color="auto" w:fill="E1DFDD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Lucida Sans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Lucida Sans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p1">
    <w:name w:val="p1"/>
    <w:basedOn w:val="Standard"/>
    <w:pPr>
      <w:spacing w:line="240" w:lineRule="auto"/>
    </w:pPr>
    <w:rPr>
      <w:rFonts w:ascii="Helvetica" w:eastAsia="Times New Roman" w:hAnsi="Helvetica" w:cs="Helvetica"/>
      <w:sz w:val="17"/>
      <w:szCs w:val="17"/>
    </w:rPr>
  </w:style>
  <w:style w:type="paragraph" w:styleId="Listenabsatz">
    <w:name w:val="List Paragraph"/>
    <w:basedOn w:val="Standard"/>
    <w:qFormat/>
    <w:pPr>
      <w:ind w:left="708" w:right="0"/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styleId="KeinLeerraum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styleId="Kommentarzeichen">
    <w:name w:val="annotation reference"/>
    <w:uiPriority w:val="99"/>
    <w:semiHidden/>
    <w:unhideWhenUsed/>
    <w:rsid w:val="00BF5406"/>
    <w:rPr>
      <w:sz w:val="16"/>
      <w:szCs w:val="16"/>
    </w:rPr>
  </w:style>
  <w:style w:type="paragraph" w:styleId="Kommentartext">
    <w:name w:val="annotation text"/>
    <w:basedOn w:val="Standard"/>
    <w:link w:val="KommentartextZchn1"/>
    <w:uiPriority w:val="99"/>
    <w:unhideWhenUsed/>
    <w:rsid w:val="00BF5406"/>
    <w:rPr>
      <w:sz w:val="20"/>
      <w:szCs w:val="20"/>
    </w:rPr>
  </w:style>
  <w:style w:type="character" w:customStyle="1" w:styleId="KommentartextZchn1">
    <w:name w:val="Kommentartext Zchn1"/>
    <w:link w:val="Kommentartext"/>
    <w:uiPriority w:val="99"/>
    <w:rsid w:val="00BF5406"/>
    <w:rPr>
      <w:rFonts w:ascii="Calibri" w:eastAsia="Calibri" w:hAnsi="Calibri"/>
      <w:lang w:eastAsia="ar-SA"/>
    </w:rPr>
  </w:style>
  <w:style w:type="paragraph" w:styleId="berarbeitung">
    <w:name w:val="Revision"/>
    <w:hidden/>
    <w:uiPriority w:val="99"/>
    <w:semiHidden/>
    <w:rsid w:val="008A0B93"/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rsid w:val="007D78C0"/>
    <w:pPr>
      <w:autoSpaceDE w:val="0"/>
      <w:autoSpaceDN w:val="0"/>
      <w:adjustRightInd w:val="0"/>
    </w:pPr>
    <w:rPr>
      <w:rFonts w:ascii="Dura Sans 2014c Light" w:hAnsi="Dura Sans 2014c Light" w:cs="Dura Sans 2014c Light"/>
      <w:color w:val="000000"/>
      <w:sz w:val="24"/>
      <w:szCs w:val="24"/>
    </w:rPr>
  </w:style>
  <w:style w:type="character" w:customStyle="1" w:styleId="A0">
    <w:name w:val="A0"/>
    <w:uiPriority w:val="99"/>
    <w:rsid w:val="00F83C99"/>
    <w:rPr>
      <w:rFonts w:cs="Dura Sans 2014c Light"/>
      <w:color w:val="E7E8E8"/>
      <w:sz w:val="56"/>
      <w:szCs w:val="56"/>
    </w:rPr>
  </w:style>
  <w:style w:type="character" w:customStyle="1" w:styleId="cf01">
    <w:name w:val="cf01"/>
    <w:rsid w:val="005223B8"/>
    <w:rPr>
      <w:rFonts w:ascii="Segoe UI" w:hAnsi="Segoe UI" w:cs="Segoe UI" w:hint="default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1D453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duravit.de/pressekontakt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dura-cloud.duravit.de/index.php/s/Bizk9hQ9fXvb1f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2BF5BE40935F47AF06EB8235B8C62D" ma:contentTypeVersion="13" ma:contentTypeDescription="Ein neues Dokument erstellen." ma:contentTypeScope="" ma:versionID="804b74c8eab86ca2f2eb4becfef7b839">
  <xsd:schema xmlns:xsd="http://www.w3.org/2001/XMLSchema" xmlns:xs="http://www.w3.org/2001/XMLSchema" xmlns:p="http://schemas.microsoft.com/office/2006/metadata/properties" xmlns:ns3="e60d8e10-eacf-47a5-addc-7d7e99f4dc1d" xmlns:ns4="d672c38e-e2b8-403f-b181-220d31d783cd" targetNamespace="http://schemas.microsoft.com/office/2006/metadata/properties" ma:root="true" ma:fieldsID="2e1738a6749a90a78fcca878ba398ba1" ns3:_="" ns4:_="">
    <xsd:import namespace="e60d8e10-eacf-47a5-addc-7d7e99f4dc1d"/>
    <xsd:import namespace="d672c38e-e2b8-403f-b181-220d31d783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d8e10-eacf-47a5-addc-7d7e99f4dc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2c38e-e2b8-403f-b181-220d31d783c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4F839-94D7-4F53-949F-E897A6042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26F67-D487-4C56-B109-94374F1BE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d8e10-eacf-47a5-addc-7d7e99f4dc1d"/>
    <ds:schemaRef ds:uri="d672c38e-e2b8-403f-b181-220d31d783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09B144-052E-4565-8852-A1AE3CF241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16d2a4b-a3b7-4eae-a329-e9e5b96c49d0}" enabled="1" method="Standard" siteId="{6614e997-9e58-4cb0-bd79-c35ff64a6c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3446</Characters>
  <Application>Microsoft Office Word</Application>
  <DocSecurity>0</DocSecurity>
  <Lines>28</Lines>
  <Paragraphs>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3985</CharactersWithSpaces>
  <SharedDoc>false</SharedDoc>
  <HLinks>
    <vt:vector size="6" baseType="variant">
      <vt:variant>
        <vt:i4>327696</vt:i4>
      </vt:variant>
      <vt:variant>
        <vt:i4>0</vt:i4>
      </vt:variant>
      <vt:variant>
        <vt:i4>0</vt:i4>
      </vt:variant>
      <vt:variant>
        <vt:i4>5</vt:i4>
      </vt:variant>
      <vt:variant>
        <vt:lpwstr>http://www.duravit.de/pressekontakte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Juchler, Mona</dc:creator>
  <cp:keywords/>
  <cp:lastModifiedBy>Geppert, Rose</cp:lastModifiedBy>
  <cp:revision>4</cp:revision>
  <cp:lastPrinted>2024-03-19T08:12:00Z</cp:lastPrinted>
  <dcterms:created xsi:type="dcterms:W3CDTF">2026-03-02T16:34:00Z</dcterms:created>
  <dcterms:modified xsi:type="dcterms:W3CDTF">2026-04-01T13:39:00Z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0x0101005C2BF5BE40935F47AF06EB8235B8C62D</vt:lpwstr>
  </property>
  <property fmtid="{D5CDD505-2E9C-101B-9397-08002B2CF9AE}" pid="3" name="_activity">
    <vt:lpwstr/>
  </property>
  <property fmtid="{D5CDD505-2E9C-101B-9397-08002B2CF9AE}" pid="4" name="MSIP_Label_616d2a4b-a3b7-4eae-a329-e9e5b96c49d0_Enabled">
    <vt:lpwstr>true</vt:lpwstr>
  </property>
  <property fmtid="{D5CDD505-2E9C-101B-9397-08002B2CF9AE}" pid="5" name="MSIP_Label_616d2a4b-a3b7-4eae-a329-e9e5b96c49d0_SetDate">
    <vt:lpwstr>2024-03-06T10:38:58Z</vt:lpwstr>
  </property>
  <property fmtid="{D5CDD505-2E9C-101B-9397-08002B2CF9AE}" pid="6" name="MSIP_Label_616d2a4b-a3b7-4eae-a329-e9e5b96c49d0_Method">
    <vt:lpwstr>Standard</vt:lpwstr>
  </property>
  <property fmtid="{D5CDD505-2E9C-101B-9397-08002B2CF9AE}" pid="7" name="MSIP_Label_616d2a4b-a3b7-4eae-a329-e9e5b96c49d0_Name">
    <vt:lpwstr>Default - no protection</vt:lpwstr>
  </property>
  <property fmtid="{D5CDD505-2E9C-101B-9397-08002B2CF9AE}" pid="8" name="MSIP_Label_616d2a4b-a3b7-4eae-a329-e9e5b96c49d0_SiteId">
    <vt:lpwstr>6614e997-9e58-4cb0-bd79-c35ff64a6ce3</vt:lpwstr>
  </property>
  <property fmtid="{D5CDD505-2E9C-101B-9397-08002B2CF9AE}" pid="9" name="MSIP_Label_616d2a4b-a3b7-4eae-a329-e9e5b96c49d0_ActionId">
    <vt:lpwstr>576dd317-4470-4e7e-aec0-b85d84879ae3</vt:lpwstr>
  </property>
  <property fmtid="{D5CDD505-2E9C-101B-9397-08002B2CF9AE}" pid="10" name="MSIP_Label_616d2a4b-a3b7-4eae-a329-e9e5b96c49d0_ContentBits">
    <vt:lpwstr>0</vt:lpwstr>
  </property>
  <property fmtid="{D5CDD505-2E9C-101B-9397-08002B2CF9AE}" pid="11" name="GrammarlyDocumentId">
    <vt:lpwstr>37b1f42def8150ab148588e8bff643606255bf4bb4ce02b8779322a41e2d5ccb</vt:lpwstr>
  </property>
</Properties>
</file>